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99" w:rsidRDefault="008B1D4D" w:rsidP="008E2499">
      <w:r>
        <w:rPr>
          <w:rFonts w:hint="eastAsia"/>
        </w:rPr>
        <w:t>さくら市告示第109</w:t>
      </w:r>
      <w:r w:rsidR="008E2499">
        <w:rPr>
          <w:rFonts w:hint="eastAsia"/>
        </w:rPr>
        <w:t>号</w:t>
      </w:r>
    </w:p>
    <w:p w:rsidR="008E2499" w:rsidRDefault="008E2499" w:rsidP="008E2499"/>
    <w:p w:rsidR="008E2499" w:rsidRDefault="008E2499" w:rsidP="008E2499">
      <w:pPr>
        <w:ind w:firstLineChars="100" w:firstLine="230"/>
      </w:pPr>
      <w:r>
        <w:rPr>
          <w:rFonts w:hint="eastAsia"/>
        </w:rPr>
        <w:t>さくら市</w:t>
      </w:r>
      <w:r w:rsidR="005758FA">
        <w:rPr>
          <w:rFonts w:hint="eastAsia"/>
        </w:rPr>
        <w:t>観光ＰＲ大使</w:t>
      </w:r>
      <w:r w:rsidR="0028718E">
        <w:rPr>
          <w:rFonts w:hint="eastAsia"/>
        </w:rPr>
        <w:t>コンタ君</w:t>
      </w:r>
      <w:r>
        <w:rPr>
          <w:rFonts w:hint="eastAsia"/>
        </w:rPr>
        <w:t>の着ぐるみの</w:t>
      </w:r>
      <w:r w:rsidRPr="009232FD">
        <w:rPr>
          <w:rFonts w:hint="eastAsia"/>
        </w:rPr>
        <w:t>使用</w:t>
      </w:r>
      <w:r>
        <w:rPr>
          <w:rFonts w:hint="eastAsia"/>
        </w:rPr>
        <w:t>に関する要綱を次のように定め、</w:t>
      </w:r>
      <w:r w:rsidR="00031C40">
        <w:rPr>
          <w:rFonts w:hint="eastAsia"/>
        </w:rPr>
        <w:t>告示の</w:t>
      </w:r>
      <w:r>
        <w:rPr>
          <w:rFonts w:hint="eastAsia"/>
        </w:rPr>
        <w:t>日から適用する。</w:t>
      </w:r>
    </w:p>
    <w:p w:rsidR="008E2499" w:rsidRPr="008E2499" w:rsidRDefault="008E2499" w:rsidP="008E2499"/>
    <w:p w:rsidR="008E2499" w:rsidRDefault="008E2499" w:rsidP="008E2499">
      <w:pPr>
        <w:ind w:firstLineChars="200" w:firstLine="460"/>
      </w:pPr>
      <w:r>
        <w:rPr>
          <w:rFonts w:hint="eastAsia"/>
        </w:rPr>
        <w:t>平成</w:t>
      </w:r>
      <w:r>
        <w:t>30</w:t>
      </w:r>
      <w:r w:rsidR="008B1D4D">
        <w:rPr>
          <w:rFonts w:hint="eastAsia"/>
        </w:rPr>
        <w:t>年11月1</w:t>
      </w:r>
      <w:bookmarkStart w:id="0" w:name="_GoBack"/>
      <w:bookmarkEnd w:id="0"/>
      <w:r>
        <w:rPr>
          <w:rFonts w:hint="eastAsia"/>
        </w:rPr>
        <w:t>日</w:t>
      </w:r>
    </w:p>
    <w:p w:rsidR="008E2499" w:rsidRDefault="008E2499" w:rsidP="008E2499"/>
    <w:p w:rsidR="008E2499" w:rsidRDefault="008E2499" w:rsidP="008E2499">
      <w:pPr>
        <w:ind w:firstLineChars="2110" w:firstLine="4849"/>
      </w:pPr>
      <w:r>
        <w:rPr>
          <w:rFonts w:hint="eastAsia"/>
        </w:rPr>
        <w:t xml:space="preserve">さくら市長　　</w:t>
      </w:r>
      <w:r w:rsidRPr="00FB71D2">
        <w:rPr>
          <w:rFonts w:ascii="住基ネット明朝" w:eastAsia="住基ネット明朝" w:hAnsi="住基ネット明朝" w:cs="Batang"/>
        </w:rPr>
        <w:t>뤷</w:t>
      </w:r>
      <w:r>
        <w:rPr>
          <w:rFonts w:eastAsiaTheme="minorEastAsia" w:hAnsi="ＭＳ 明朝" w:cs="ＭＳ 明朝"/>
        </w:rPr>
        <w:t>塚　隆志</w:t>
      </w:r>
    </w:p>
    <w:p w:rsidR="008E2499" w:rsidRDefault="008E2499" w:rsidP="008E2499"/>
    <w:p w:rsidR="008E2499" w:rsidRPr="008E2499" w:rsidRDefault="008E2499" w:rsidP="008E2499">
      <w:pPr>
        <w:ind w:firstLineChars="300" w:firstLine="690"/>
      </w:pPr>
      <w:r>
        <w:rPr>
          <w:rFonts w:hint="eastAsia"/>
        </w:rPr>
        <w:t>さくら市</w:t>
      </w:r>
      <w:r w:rsidR="005758FA">
        <w:rPr>
          <w:rFonts w:hint="eastAsia"/>
        </w:rPr>
        <w:t>観光ＰＲ大使</w:t>
      </w:r>
      <w:r w:rsidR="0028718E">
        <w:rPr>
          <w:rFonts w:hint="eastAsia"/>
        </w:rPr>
        <w:t>コンタ君</w:t>
      </w:r>
      <w:r>
        <w:rPr>
          <w:rFonts w:hint="eastAsia"/>
        </w:rPr>
        <w:t>の着ぐるみの使用に関する要綱</w:t>
      </w:r>
    </w:p>
    <w:p w:rsidR="008E2499" w:rsidRPr="008E2499" w:rsidRDefault="008E2499" w:rsidP="008E2499"/>
    <w:p w:rsidR="008E2499" w:rsidRPr="008E2499" w:rsidRDefault="008E2499" w:rsidP="008E2499">
      <w:pPr>
        <w:ind w:firstLineChars="100" w:firstLine="230"/>
      </w:pPr>
      <w:r w:rsidRPr="008E2499">
        <w:rPr>
          <w:rFonts w:hint="eastAsia"/>
        </w:rPr>
        <w:t>（趣旨）</w:t>
      </w:r>
    </w:p>
    <w:p w:rsidR="008E2499" w:rsidRPr="008E2499" w:rsidRDefault="008E2499" w:rsidP="00D12A37">
      <w:pPr>
        <w:ind w:left="230" w:hangingChars="100" w:hanging="230"/>
      </w:pPr>
      <w:r>
        <w:rPr>
          <w:rFonts w:hint="eastAsia"/>
        </w:rPr>
        <w:t xml:space="preserve">第1条　</w:t>
      </w:r>
      <w:r w:rsidR="00D12A37">
        <w:rPr>
          <w:rFonts w:hint="eastAsia"/>
        </w:rPr>
        <w:t>この告示は、</w:t>
      </w:r>
      <w:r w:rsidRPr="008E2499">
        <w:rPr>
          <w:rFonts w:hint="eastAsia"/>
        </w:rPr>
        <w:t>市</w:t>
      </w:r>
      <w:r w:rsidR="00D12A37">
        <w:rPr>
          <w:rFonts w:hint="eastAsia"/>
        </w:rPr>
        <w:t>の</w:t>
      </w:r>
      <w:r w:rsidR="005758FA">
        <w:rPr>
          <w:rFonts w:hint="eastAsia"/>
        </w:rPr>
        <w:t>観光ＰＲ大使</w:t>
      </w:r>
      <w:r w:rsidR="0028718E">
        <w:rPr>
          <w:rFonts w:hint="eastAsia"/>
        </w:rPr>
        <w:t>であるコンタ君</w:t>
      </w:r>
      <w:r w:rsidRPr="008E2499">
        <w:rPr>
          <w:rFonts w:hint="eastAsia"/>
        </w:rPr>
        <w:t>の着ぐるみ</w:t>
      </w:r>
      <w:r>
        <w:rPr>
          <w:rFonts w:hint="eastAsia"/>
        </w:rPr>
        <w:t>（以下「着ぐるみ」という。）の使用に係る手続き、基準等に</w:t>
      </w:r>
      <w:r w:rsidRPr="008E2499">
        <w:rPr>
          <w:rFonts w:hint="eastAsia"/>
        </w:rPr>
        <w:t>関し、必要な事項を定めるものとする。</w:t>
      </w:r>
    </w:p>
    <w:p w:rsidR="008E2499" w:rsidRPr="008E2499" w:rsidRDefault="008E2499" w:rsidP="008E2499">
      <w:pPr>
        <w:ind w:firstLineChars="100" w:firstLine="230"/>
      </w:pPr>
      <w:r w:rsidRPr="008E2499">
        <w:rPr>
          <w:rFonts w:hint="eastAsia"/>
        </w:rPr>
        <w:t>（使用の範囲）</w:t>
      </w:r>
    </w:p>
    <w:p w:rsidR="008E2499" w:rsidRPr="008E2499" w:rsidRDefault="008E2499" w:rsidP="008E2499">
      <w:r>
        <w:rPr>
          <w:rFonts w:hint="eastAsia"/>
        </w:rPr>
        <w:t xml:space="preserve">第2条　</w:t>
      </w:r>
      <w:r w:rsidRPr="008E2499">
        <w:rPr>
          <w:rFonts w:hint="eastAsia"/>
        </w:rPr>
        <w:t>着ぐるみ</w:t>
      </w:r>
      <w:r w:rsidR="00274479">
        <w:rPr>
          <w:rFonts w:hint="eastAsia"/>
        </w:rPr>
        <w:t>は、次の各号のいずれかに該当するとき</w:t>
      </w:r>
      <w:r w:rsidRPr="008E2499">
        <w:rPr>
          <w:rFonts w:hint="eastAsia"/>
        </w:rPr>
        <w:t>に限り、使用すること</w:t>
      </w:r>
    </w:p>
    <w:p w:rsidR="008E2499" w:rsidRPr="008E2499" w:rsidRDefault="008E2499" w:rsidP="008E2499">
      <w:pPr>
        <w:ind w:firstLineChars="100" w:firstLine="230"/>
      </w:pPr>
      <w:r w:rsidRPr="008E2499">
        <w:rPr>
          <w:rFonts w:hint="eastAsia"/>
        </w:rPr>
        <w:t>ができる。</w:t>
      </w:r>
    </w:p>
    <w:p w:rsidR="008E2499" w:rsidRPr="008E2499" w:rsidRDefault="008E2499" w:rsidP="008E2499">
      <w:pPr>
        <w:ind w:firstLineChars="100" w:firstLine="230"/>
      </w:pPr>
      <w:r>
        <w:rPr>
          <w:rFonts w:hint="eastAsia"/>
        </w:rPr>
        <w:t xml:space="preserve">(1)　</w:t>
      </w:r>
      <w:r w:rsidR="00274479">
        <w:rPr>
          <w:rFonts w:hint="eastAsia"/>
        </w:rPr>
        <w:t>市及び公的機関が</w:t>
      </w:r>
      <w:r w:rsidRPr="008E2499">
        <w:rPr>
          <w:rFonts w:hint="eastAsia"/>
        </w:rPr>
        <w:t>行う事業で使用するとき</w:t>
      </w:r>
      <w:r w:rsidR="00274479">
        <w:rPr>
          <w:rFonts w:hint="eastAsia"/>
        </w:rPr>
        <w:t>。</w:t>
      </w:r>
    </w:p>
    <w:p w:rsidR="008E2499" w:rsidRPr="008E2499" w:rsidRDefault="008E2499" w:rsidP="00274479">
      <w:pPr>
        <w:ind w:leftChars="100" w:left="460" w:hangingChars="100" w:hanging="230"/>
      </w:pPr>
      <w:r>
        <w:rPr>
          <w:rFonts w:hint="eastAsia"/>
        </w:rPr>
        <w:t xml:space="preserve">(2)　</w:t>
      </w:r>
      <w:r w:rsidR="00274479">
        <w:rPr>
          <w:rFonts w:hint="eastAsia"/>
        </w:rPr>
        <w:t>NPO</w:t>
      </w:r>
      <w:r w:rsidRPr="008E2499">
        <w:rPr>
          <w:rFonts w:hint="eastAsia"/>
        </w:rPr>
        <w:t>法人、社会福祉法人等の</w:t>
      </w:r>
      <w:r w:rsidR="00274479">
        <w:rPr>
          <w:rFonts w:hint="eastAsia"/>
        </w:rPr>
        <w:t>公益を目的とする事業を行う</w:t>
      </w:r>
      <w:r w:rsidRPr="008E2499">
        <w:rPr>
          <w:rFonts w:hint="eastAsia"/>
        </w:rPr>
        <w:t>団体（法人格を有しないものを含む。）が開催する事業のうち、収益を上げることを主たる目的として開催するものでない事業で使用するとき。</w:t>
      </w:r>
    </w:p>
    <w:p w:rsidR="008E2499" w:rsidRPr="008E2499" w:rsidRDefault="008E2499" w:rsidP="00274479">
      <w:pPr>
        <w:ind w:leftChars="100" w:left="460" w:hangingChars="100" w:hanging="230"/>
      </w:pPr>
      <w:r>
        <w:rPr>
          <w:rFonts w:hint="eastAsia"/>
        </w:rPr>
        <w:t xml:space="preserve">(3)　</w:t>
      </w:r>
      <w:r w:rsidR="00274479">
        <w:rPr>
          <w:rFonts w:hint="eastAsia"/>
        </w:rPr>
        <w:t>民間企業等が開催する事業のうち、社会貢献活動その他の公益を目的として開催す</w:t>
      </w:r>
      <w:r w:rsidRPr="008E2499">
        <w:rPr>
          <w:rFonts w:hint="eastAsia"/>
        </w:rPr>
        <w:t>る事業で使用するとき。</w:t>
      </w:r>
    </w:p>
    <w:p w:rsidR="008E2499" w:rsidRPr="008E2499" w:rsidRDefault="008E2499" w:rsidP="008E2499">
      <w:pPr>
        <w:ind w:firstLineChars="100" w:firstLine="230"/>
      </w:pPr>
      <w:r>
        <w:rPr>
          <w:rFonts w:hint="eastAsia"/>
        </w:rPr>
        <w:t xml:space="preserve">(4)　</w:t>
      </w:r>
      <w:r w:rsidRPr="008E2499">
        <w:rPr>
          <w:rFonts w:hint="eastAsia"/>
        </w:rPr>
        <w:t>観光振興又は地域振興</w:t>
      </w:r>
      <w:r w:rsidR="00274479">
        <w:rPr>
          <w:rFonts w:hint="eastAsia"/>
        </w:rPr>
        <w:t>を目的として開催する</w:t>
      </w:r>
      <w:r w:rsidRPr="008E2499">
        <w:rPr>
          <w:rFonts w:hint="eastAsia"/>
        </w:rPr>
        <w:t>事業で使用するとき。</w:t>
      </w:r>
    </w:p>
    <w:p w:rsidR="008E2499" w:rsidRPr="008E2499" w:rsidRDefault="008E2499" w:rsidP="008E2499">
      <w:pPr>
        <w:ind w:firstLineChars="100" w:firstLine="230"/>
      </w:pPr>
      <w:r>
        <w:rPr>
          <w:rFonts w:hint="eastAsia"/>
        </w:rPr>
        <w:t xml:space="preserve">(5)　</w:t>
      </w:r>
      <w:r w:rsidR="009E43FC">
        <w:rPr>
          <w:rFonts w:hint="eastAsia"/>
        </w:rPr>
        <w:t>前各号に掲げるもののほか、</w:t>
      </w:r>
      <w:r w:rsidRPr="008E2499">
        <w:rPr>
          <w:rFonts w:hint="eastAsia"/>
        </w:rPr>
        <w:t>市長が認める事業で使用するとき。</w:t>
      </w:r>
    </w:p>
    <w:p w:rsidR="008E2499" w:rsidRPr="008E2499" w:rsidRDefault="008E2499" w:rsidP="008E2499">
      <w:r w:rsidRPr="008E2499">
        <w:rPr>
          <w:rFonts w:hint="eastAsia"/>
        </w:rPr>
        <w:t xml:space="preserve">　（使用の申請）</w:t>
      </w:r>
    </w:p>
    <w:p w:rsidR="008E2499" w:rsidRPr="008E2499" w:rsidRDefault="000619D2" w:rsidP="002F119C">
      <w:pPr>
        <w:ind w:left="230" w:hangingChars="100" w:hanging="230"/>
      </w:pPr>
      <w:r>
        <w:rPr>
          <w:rFonts w:hint="eastAsia"/>
        </w:rPr>
        <w:t xml:space="preserve">第3条　</w:t>
      </w:r>
      <w:r w:rsidR="008E2499" w:rsidRPr="008E2499">
        <w:rPr>
          <w:rFonts w:hint="eastAsia"/>
        </w:rPr>
        <w:t>着ぐるみを使用</w:t>
      </w:r>
      <w:r w:rsidR="002F119C">
        <w:rPr>
          <w:rFonts w:hint="eastAsia"/>
        </w:rPr>
        <w:t>しよう</w:t>
      </w:r>
      <w:r w:rsidR="00D12A37">
        <w:rPr>
          <w:rFonts w:hint="eastAsia"/>
        </w:rPr>
        <w:t>とする者（以下「申請者」という。）は、</w:t>
      </w:r>
      <w:r w:rsidR="005758FA">
        <w:rPr>
          <w:rFonts w:hint="eastAsia"/>
        </w:rPr>
        <w:t>観光ＰＲ大使</w:t>
      </w:r>
      <w:r w:rsidR="00971B7D">
        <w:rPr>
          <w:rFonts w:hint="eastAsia"/>
        </w:rPr>
        <w:t>コンタ君</w:t>
      </w:r>
      <w:r w:rsidR="0006763C">
        <w:rPr>
          <w:rFonts w:hint="eastAsia"/>
        </w:rPr>
        <w:t>着ぐるみ使用</w:t>
      </w:r>
      <w:r w:rsidR="002F119C">
        <w:rPr>
          <w:rFonts w:hint="eastAsia"/>
        </w:rPr>
        <w:t>申請書（様式第1号）に必要書類を添え、市長に申請し</w:t>
      </w:r>
      <w:r w:rsidR="008E2499" w:rsidRPr="008E2499">
        <w:rPr>
          <w:rFonts w:hint="eastAsia"/>
        </w:rPr>
        <w:t>なければならない。</w:t>
      </w:r>
    </w:p>
    <w:p w:rsidR="008E2499" w:rsidRPr="008E2499" w:rsidRDefault="00CB425A" w:rsidP="00CB425A">
      <w:pPr>
        <w:ind w:left="230" w:hangingChars="100" w:hanging="230"/>
      </w:pPr>
      <w:r>
        <w:rPr>
          <w:rFonts w:hint="eastAsia"/>
        </w:rPr>
        <w:t>2</w:t>
      </w:r>
      <w:r w:rsidR="008E2499" w:rsidRPr="008E2499">
        <w:rPr>
          <w:rFonts w:hint="eastAsia"/>
        </w:rPr>
        <w:t xml:space="preserve">　前項の申請書は、</w:t>
      </w:r>
      <w:r>
        <w:rPr>
          <w:rFonts w:hint="eastAsia"/>
        </w:rPr>
        <w:t>着ぐるみを</w:t>
      </w:r>
      <w:r w:rsidR="008E2499" w:rsidRPr="008E2499">
        <w:rPr>
          <w:rFonts w:hint="eastAsia"/>
        </w:rPr>
        <w:t>使用</w:t>
      </w:r>
      <w:r>
        <w:rPr>
          <w:rFonts w:hint="eastAsia"/>
        </w:rPr>
        <w:t>しようする日から起算して1箇月前から10</w:t>
      </w:r>
      <w:r w:rsidR="008E2499" w:rsidRPr="008E2499">
        <w:rPr>
          <w:rFonts w:hint="eastAsia"/>
        </w:rPr>
        <w:t>日</w:t>
      </w:r>
      <w:r w:rsidR="008E2499" w:rsidRPr="008E2499">
        <w:rPr>
          <w:rFonts w:hint="eastAsia"/>
        </w:rPr>
        <w:lastRenderedPageBreak/>
        <w:t>前までに提出しなければならない。ただし</w:t>
      </w:r>
      <w:r>
        <w:rPr>
          <w:rFonts w:hint="eastAsia"/>
        </w:rPr>
        <w:t>、</w:t>
      </w:r>
      <w:r w:rsidR="008E2499" w:rsidRPr="008E2499">
        <w:rPr>
          <w:rFonts w:hint="eastAsia"/>
        </w:rPr>
        <w:t>市</w:t>
      </w:r>
      <w:r>
        <w:rPr>
          <w:rFonts w:hint="eastAsia"/>
        </w:rPr>
        <w:t>の</w:t>
      </w:r>
      <w:r w:rsidR="008E2499" w:rsidRPr="008E2499">
        <w:rPr>
          <w:rFonts w:hint="eastAsia"/>
        </w:rPr>
        <w:t>職員が</w:t>
      </w:r>
      <w:r>
        <w:rPr>
          <w:rFonts w:hint="eastAsia"/>
        </w:rPr>
        <w:t>公務により</w:t>
      </w:r>
      <w:r w:rsidR="008E2499" w:rsidRPr="008E2499">
        <w:rPr>
          <w:rFonts w:hint="eastAsia"/>
        </w:rPr>
        <w:t>使用する場合は、この限りではない。</w:t>
      </w:r>
    </w:p>
    <w:p w:rsidR="008E2499" w:rsidRPr="008E2499" w:rsidRDefault="0034530C" w:rsidP="008E2499">
      <w:r>
        <w:rPr>
          <w:rFonts w:hint="eastAsia"/>
        </w:rPr>
        <w:t xml:space="preserve">　（使用の決定</w:t>
      </w:r>
      <w:r w:rsidR="008E2499" w:rsidRPr="008E2499">
        <w:rPr>
          <w:rFonts w:hint="eastAsia"/>
        </w:rPr>
        <w:t>）</w:t>
      </w:r>
    </w:p>
    <w:p w:rsidR="00681F7C" w:rsidRDefault="00CB425A" w:rsidP="00CB425A">
      <w:pPr>
        <w:ind w:left="230" w:hangingChars="100" w:hanging="230"/>
      </w:pPr>
      <w:r>
        <w:rPr>
          <w:rFonts w:hint="eastAsia"/>
        </w:rPr>
        <w:t xml:space="preserve">第4条　</w:t>
      </w:r>
      <w:r w:rsidR="008E2499" w:rsidRPr="008E2499">
        <w:rPr>
          <w:rFonts w:hint="eastAsia"/>
        </w:rPr>
        <w:t>市長は、</w:t>
      </w:r>
      <w:r>
        <w:rPr>
          <w:rFonts w:hint="eastAsia"/>
        </w:rPr>
        <w:t>前条</w:t>
      </w:r>
      <w:r w:rsidR="00681F7C">
        <w:rPr>
          <w:rFonts w:hint="eastAsia"/>
        </w:rPr>
        <w:t>の規定による</w:t>
      </w:r>
      <w:r w:rsidR="008E2499" w:rsidRPr="008E2499">
        <w:rPr>
          <w:rFonts w:hint="eastAsia"/>
        </w:rPr>
        <w:t>申請</w:t>
      </w:r>
      <w:r w:rsidR="00681F7C">
        <w:rPr>
          <w:rFonts w:hint="eastAsia"/>
        </w:rPr>
        <w:t>を受理した</w:t>
      </w:r>
      <w:r w:rsidR="008E2499" w:rsidRPr="008E2499">
        <w:rPr>
          <w:rFonts w:hint="eastAsia"/>
        </w:rPr>
        <w:t>ときは、</w:t>
      </w:r>
      <w:r w:rsidR="004E002D">
        <w:rPr>
          <w:rFonts w:hint="eastAsia"/>
        </w:rPr>
        <w:t>当該申請の</w:t>
      </w:r>
      <w:r w:rsidR="008E2499" w:rsidRPr="008E2499">
        <w:rPr>
          <w:rFonts w:hint="eastAsia"/>
        </w:rPr>
        <w:t>内容を審査し、</w:t>
      </w:r>
      <w:r w:rsidR="00681F7C">
        <w:rPr>
          <w:rFonts w:hint="eastAsia"/>
        </w:rPr>
        <w:t>適当と認めたときは、当該申請者の着ぐるみの使用を決定する。</w:t>
      </w:r>
    </w:p>
    <w:p w:rsidR="00681F7C" w:rsidRPr="008E2499" w:rsidRDefault="00681F7C" w:rsidP="00681F7C">
      <w:pPr>
        <w:ind w:left="230" w:hangingChars="100" w:hanging="230"/>
      </w:pPr>
      <w:r>
        <w:rPr>
          <w:rFonts w:hint="eastAsia"/>
        </w:rPr>
        <w:t xml:space="preserve">2　</w:t>
      </w:r>
      <w:r w:rsidRPr="008E2499">
        <w:rPr>
          <w:rFonts w:hint="eastAsia"/>
        </w:rPr>
        <w:t>市長は、</w:t>
      </w:r>
      <w:r w:rsidR="00CF232A">
        <w:rPr>
          <w:rFonts w:hint="eastAsia"/>
        </w:rPr>
        <w:t>前条第1項の申請</w:t>
      </w:r>
      <w:r>
        <w:rPr>
          <w:rFonts w:hint="eastAsia"/>
        </w:rPr>
        <w:t>が次の各号のいずれかに該当すると認めるときは、</w:t>
      </w:r>
      <w:r w:rsidR="00421952">
        <w:rPr>
          <w:rFonts w:hint="eastAsia"/>
        </w:rPr>
        <w:t>当該申請者の</w:t>
      </w:r>
      <w:r>
        <w:rPr>
          <w:rFonts w:hint="eastAsia"/>
        </w:rPr>
        <w:t>着ぐるみ</w:t>
      </w:r>
      <w:r w:rsidR="00421952">
        <w:rPr>
          <w:rFonts w:hint="eastAsia"/>
        </w:rPr>
        <w:t>の</w:t>
      </w:r>
      <w:r w:rsidRPr="008E2499">
        <w:rPr>
          <w:rFonts w:hint="eastAsia"/>
        </w:rPr>
        <w:t>使</w:t>
      </w:r>
      <w:r>
        <w:rPr>
          <w:rFonts w:hint="eastAsia"/>
        </w:rPr>
        <w:t>用</w:t>
      </w:r>
      <w:r w:rsidR="00421952">
        <w:rPr>
          <w:rFonts w:hint="eastAsia"/>
        </w:rPr>
        <w:t>を却下する</w:t>
      </w:r>
      <w:r>
        <w:rPr>
          <w:rFonts w:hint="eastAsia"/>
        </w:rPr>
        <w:t>ものとする</w:t>
      </w:r>
      <w:r w:rsidRPr="008E2499">
        <w:rPr>
          <w:rFonts w:hint="eastAsia"/>
        </w:rPr>
        <w:t>。</w:t>
      </w:r>
    </w:p>
    <w:p w:rsidR="00681F7C" w:rsidRPr="008E2499" w:rsidRDefault="00681F7C" w:rsidP="00681F7C">
      <w:pPr>
        <w:ind w:firstLineChars="100" w:firstLine="230"/>
      </w:pPr>
      <w:r>
        <w:rPr>
          <w:rFonts w:hint="eastAsia"/>
        </w:rPr>
        <w:t xml:space="preserve">(1)　</w:t>
      </w:r>
      <w:r w:rsidR="00CF232A">
        <w:rPr>
          <w:rFonts w:hint="eastAsia"/>
        </w:rPr>
        <w:t>その使用が公の秩序又は善良な風俗を乱す</w:t>
      </w:r>
      <w:r w:rsidRPr="008E2499">
        <w:rPr>
          <w:rFonts w:hint="eastAsia"/>
        </w:rPr>
        <w:t>おそれがあるとき。</w:t>
      </w:r>
    </w:p>
    <w:p w:rsidR="00681F7C" w:rsidRPr="008E2499" w:rsidRDefault="00681F7C" w:rsidP="00CF232A">
      <w:pPr>
        <w:ind w:leftChars="100" w:left="460" w:hangingChars="100" w:hanging="230"/>
      </w:pPr>
      <w:r>
        <w:rPr>
          <w:rFonts w:hint="eastAsia"/>
        </w:rPr>
        <w:t xml:space="preserve">(2)　</w:t>
      </w:r>
      <w:r w:rsidR="00CF232A">
        <w:rPr>
          <w:rFonts w:hint="eastAsia"/>
        </w:rPr>
        <w:t>その使用が</w:t>
      </w:r>
      <w:r w:rsidRPr="008E2499">
        <w:rPr>
          <w:rFonts w:hint="eastAsia"/>
        </w:rPr>
        <w:t>特定の個人、政党若しくは宗教</w:t>
      </w:r>
      <w:r w:rsidR="0099570B">
        <w:rPr>
          <w:rFonts w:hint="eastAsia"/>
        </w:rPr>
        <w:t>団体を支援し、若しくは公認しているような誤解を与え、又は与えるおそ</w:t>
      </w:r>
      <w:r w:rsidRPr="008E2499">
        <w:rPr>
          <w:rFonts w:hint="eastAsia"/>
        </w:rPr>
        <w:t>れがあるとき。</w:t>
      </w:r>
    </w:p>
    <w:p w:rsidR="00681F7C" w:rsidRPr="008E2499" w:rsidRDefault="00681F7C" w:rsidP="00681F7C">
      <w:pPr>
        <w:ind w:firstLineChars="100" w:firstLine="230"/>
      </w:pPr>
      <w:r>
        <w:rPr>
          <w:rFonts w:hint="eastAsia"/>
        </w:rPr>
        <w:t xml:space="preserve">(3)　</w:t>
      </w:r>
      <w:r w:rsidR="00CF232A">
        <w:rPr>
          <w:rFonts w:hint="eastAsia"/>
        </w:rPr>
        <w:t>その使用が</w:t>
      </w:r>
      <w:r w:rsidRPr="008E2499">
        <w:rPr>
          <w:rFonts w:hint="eastAsia"/>
        </w:rPr>
        <w:t>市の品位を傷つけ、又は傷つけるおそれがあるとき。</w:t>
      </w:r>
    </w:p>
    <w:p w:rsidR="00681F7C" w:rsidRPr="008E2499" w:rsidRDefault="00681F7C" w:rsidP="005758FA">
      <w:pPr>
        <w:ind w:leftChars="100" w:left="460" w:hangingChars="100" w:hanging="230"/>
      </w:pPr>
      <w:r>
        <w:rPr>
          <w:rFonts w:hint="eastAsia"/>
        </w:rPr>
        <w:t xml:space="preserve">(4)　</w:t>
      </w:r>
      <w:r w:rsidR="00CF232A">
        <w:rPr>
          <w:rFonts w:hint="eastAsia"/>
        </w:rPr>
        <w:t>その使用が</w:t>
      </w:r>
      <w:r w:rsidR="005758FA">
        <w:rPr>
          <w:rFonts w:hint="eastAsia"/>
        </w:rPr>
        <w:t>市の観光ＰＲ大使である</w:t>
      </w:r>
      <w:r w:rsidR="0028718E">
        <w:rPr>
          <w:rFonts w:hint="eastAsia"/>
        </w:rPr>
        <w:t>コンタ君</w:t>
      </w:r>
      <w:r w:rsidRPr="008E2499">
        <w:rPr>
          <w:rFonts w:hint="eastAsia"/>
        </w:rPr>
        <w:t>のイメージを損なうおそれがあるとき。</w:t>
      </w:r>
    </w:p>
    <w:p w:rsidR="00681F7C" w:rsidRPr="008E2499" w:rsidRDefault="00681F7C" w:rsidP="00681F7C">
      <w:pPr>
        <w:ind w:firstLineChars="100" w:firstLine="230"/>
      </w:pPr>
      <w:r>
        <w:rPr>
          <w:rFonts w:hint="eastAsia"/>
        </w:rPr>
        <w:t xml:space="preserve">(5)　</w:t>
      </w:r>
      <w:r w:rsidRPr="008E2499">
        <w:rPr>
          <w:rFonts w:hint="eastAsia"/>
        </w:rPr>
        <w:t>営利</w:t>
      </w:r>
      <w:r>
        <w:rPr>
          <w:rFonts w:hint="eastAsia"/>
        </w:rPr>
        <w:t>を</w:t>
      </w:r>
      <w:r w:rsidRPr="008E2499">
        <w:rPr>
          <w:rFonts w:hint="eastAsia"/>
        </w:rPr>
        <w:t>目的として使用するとき、又は使用するおそれがあるとき。</w:t>
      </w:r>
    </w:p>
    <w:p w:rsidR="00681F7C" w:rsidRPr="008E2499" w:rsidRDefault="00681F7C" w:rsidP="00681F7C">
      <w:pPr>
        <w:ind w:firstLineChars="100" w:firstLine="230"/>
      </w:pPr>
      <w:r>
        <w:rPr>
          <w:rFonts w:hint="eastAsia"/>
        </w:rPr>
        <w:t>(6)　着ぐるみの適正な</w:t>
      </w:r>
      <w:r w:rsidRPr="008E2499">
        <w:rPr>
          <w:rFonts w:hint="eastAsia"/>
        </w:rPr>
        <w:t>使用方法に従って使用されないおそれがあるとき。</w:t>
      </w:r>
    </w:p>
    <w:p w:rsidR="00681F7C" w:rsidRPr="008E2499" w:rsidRDefault="00681F7C" w:rsidP="00681F7C">
      <w:pPr>
        <w:ind w:leftChars="100" w:left="460" w:hangingChars="100" w:hanging="230"/>
      </w:pPr>
      <w:r>
        <w:rPr>
          <w:rFonts w:hint="eastAsia"/>
        </w:rPr>
        <w:t>(7)　前各号に掲げるもののほか、</w:t>
      </w:r>
      <w:r w:rsidRPr="008E2499">
        <w:rPr>
          <w:rFonts w:hint="eastAsia"/>
        </w:rPr>
        <w:t>市長が使用</w:t>
      </w:r>
      <w:r w:rsidR="00CF232A">
        <w:rPr>
          <w:rFonts w:hint="eastAsia"/>
        </w:rPr>
        <w:t>を決定することが</w:t>
      </w:r>
      <w:r w:rsidRPr="008E2499">
        <w:rPr>
          <w:rFonts w:hint="eastAsia"/>
        </w:rPr>
        <w:t>適当で</w:t>
      </w:r>
      <w:r w:rsidR="00CF232A">
        <w:rPr>
          <w:rFonts w:hint="eastAsia"/>
        </w:rPr>
        <w:t>ない</w:t>
      </w:r>
      <w:r w:rsidRPr="008E2499">
        <w:rPr>
          <w:rFonts w:hint="eastAsia"/>
        </w:rPr>
        <w:t>と認めるとき。</w:t>
      </w:r>
    </w:p>
    <w:p w:rsidR="00681F7C" w:rsidRPr="00CF232A" w:rsidRDefault="00CF232A" w:rsidP="00CF232A">
      <w:pPr>
        <w:ind w:left="230" w:hangingChars="100" w:hanging="230"/>
      </w:pPr>
      <w:r>
        <w:rPr>
          <w:rFonts w:hint="eastAsia"/>
        </w:rPr>
        <w:t>3</w:t>
      </w:r>
      <w:r w:rsidRPr="008E2499">
        <w:rPr>
          <w:rFonts w:hint="eastAsia"/>
        </w:rPr>
        <w:t xml:space="preserve">　市長は、前項の</w:t>
      </w:r>
      <w:r>
        <w:rPr>
          <w:rFonts w:hint="eastAsia"/>
        </w:rPr>
        <w:t>規定により使用を決定する場合において</w:t>
      </w:r>
      <w:r w:rsidRPr="008E2499">
        <w:rPr>
          <w:rFonts w:hint="eastAsia"/>
        </w:rPr>
        <w:t>、</w:t>
      </w:r>
      <w:r w:rsidR="00F0651E">
        <w:rPr>
          <w:rFonts w:hint="eastAsia"/>
        </w:rPr>
        <w:t>当該</w:t>
      </w:r>
      <w:r>
        <w:rPr>
          <w:rFonts w:hint="eastAsia"/>
        </w:rPr>
        <w:t>決定を受ける者（</w:t>
      </w:r>
      <w:r w:rsidRPr="008E2499">
        <w:rPr>
          <w:rFonts w:hint="eastAsia"/>
        </w:rPr>
        <w:t>以下「使用者」という</w:t>
      </w:r>
      <w:r>
        <w:rPr>
          <w:rFonts w:hint="eastAsia"/>
        </w:rPr>
        <w:t>。）に対し、第5条に規定するほか、着ぐるみの管理上必要な</w:t>
      </w:r>
      <w:r w:rsidRPr="008E2499">
        <w:rPr>
          <w:rFonts w:hint="eastAsia"/>
        </w:rPr>
        <w:t>条件を付</w:t>
      </w:r>
      <w:r>
        <w:rPr>
          <w:rFonts w:hint="eastAsia"/>
        </w:rPr>
        <w:t>し、又は必要な指示を行う</w:t>
      </w:r>
      <w:r w:rsidRPr="008E2499">
        <w:rPr>
          <w:rFonts w:hint="eastAsia"/>
        </w:rPr>
        <w:t>ことができる。</w:t>
      </w:r>
    </w:p>
    <w:p w:rsidR="008E2499" w:rsidRPr="008E2499" w:rsidRDefault="00CF232A" w:rsidP="00CF232A">
      <w:pPr>
        <w:ind w:left="230" w:hangingChars="100" w:hanging="230"/>
      </w:pPr>
      <w:r>
        <w:rPr>
          <w:rFonts w:hint="eastAsia"/>
        </w:rPr>
        <w:t>4　市長は、第1項の規定により</w:t>
      </w:r>
      <w:r w:rsidR="00284CCA">
        <w:rPr>
          <w:rFonts w:hint="eastAsia"/>
        </w:rPr>
        <w:t>使用を</w:t>
      </w:r>
      <w:r w:rsidR="0034530C">
        <w:rPr>
          <w:rFonts w:hint="eastAsia"/>
        </w:rPr>
        <w:t>決定</w:t>
      </w:r>
      <w:r w:rsidR="00284CCA">
        <w:rPr>
          <w:rFonts w:hint="eastAsia"/>
        </w:rPr>
        <w:t>した場合</w:t>
      </w:r>
      <w:r w:rsidR="00D12A37">
        <w:rPr>
          <w:rFonts w:hint="eastAsia"/>
        </w:rPr>
        <w:t>は</w:t>
      </w:r>
      <w:r w:rsidR="005758FA">
        <w:rPr>
          <w:rFonts w:hint="eastAsia"/>
        </w:rPr>
        <w:t>観光ＰＲ大使</w:t>
      </w:r>
      <w:r w:rsidR="00971B7D">
        <w:rPr>
          <w:rFonts w:hint="eastAsia"/>
        </w:rPr>
        <w:t>コンタ君</w:t>
      </w:r>
      <w:r w:rsidR="0034530C">
        <w:rPr>
          <w:rFonts w:hint="eastAsia"/>
        </w:rPr>
        <w:t>着ぐるみ使用</w:t>
      </w:r>
      <w:r w:rsidR="0006763C">
        <w:rPr>
          <w:rFonts w:hint="eastAsia"/>
        </w:rPr>
        <w:t>決定</w:t>
      </w:r>
      <w:r w:rsidR="00CB425A">
        <w:rPr>
          <w:rFonts w:hint="eastAsia"/>
        </w:rPr>
        <w:t>通知書（様式第2号）により、</w:t>
      </w:r>
      <w:r w:rsidR="00421952">
        <w:rPr>
          <w:rFonts w:hint="eastAsia"/>
        </w:rPr>
        <w:t>第2項の規定により</w:t>
      </w:r>
      <w:r w:rsidR="000334F8">
        <w:rPr>
          <w:rFonts w:hint="eastAsia"/>
        </w:rPr>
        <w:t>使用</w:t>
      </w:r>
      <w:r w:rsidR="00421952">
        <w:rPr>
          <w:rFonts w:hint="eastAsia"/>
        </w:rPr>
        <w:t>を却下する</w:t>
      </w:r>
      <w:r w:rsidR="00284CCA">
        <w:rPr>
          <w:rFonts w:hint="eastAsia"/>
        </w:rPr>
        <w:t>場合</w:t>
      </w:r>
      <w:r w:rsidR="00CB425A">
        <w:rPr>
          <w:rFonts w:hint="eastAsia"/>
        </w:rPr>
        <w:t>は</w:t>
      </w:r>
      <w:r w:rsidR="005758FA">
        <w:rPr>
          <w:rFonts w:hint="eastAsia"/>
        </w:rPr>
        <w:t>観光ＰＲ大使</w:t>
      </w:r>
      <w:r w:rsidR="00971B7D">
        <w:rPr>
          <w:rFonts w:hint="eastAsia"/>
        </w:rPr>
        <w:t>コンタ君</w:t>
      </w:r>
      <w:r w:rsidR="0006763C">
        <w:rPr>
          <w:rFonts w:hint="eastAsia"/>
        </w:rPr>
        <w:t>着ぐるみ使用</w:t>
      </w:r>
      <w:r w:rsidR="00284CCA">
        <w:rPr>
          <w:rFonts w:hint="eastAsia"/>
        </w:rPr>
        <w:t>却下</w:t>
      </w:r>
      <w:r w:rsidR="00CB425A">
        <w:rPr>
          <w:rFonts w:hint="eastAsia"/>
        </w:rPr>
        <w:t>通知書（様式第3</w:t>
      </w:r>
      <w:r w:rsidR="00CB425A" w:rsidRPr="008E2499">
        <w:rPr>
          <w:rFonts w:hint="eastAsia"/>
        </w:rPr>
        <w:t>号）により</w:t>
      </w:r>
      <w:r>
        <w:rPr>
          <w:rFonts w:hint="eastAsia"/>
        </w:rPr>
        <w:t>当該</w:t>
      </w:r>
      <w:r w:rsidR="00CB425A">
        <w:rPr>
          <w:rFonts w:hint="eastAsia"/>
        </w:rPr>
        <w:t>申請者に</w:t>
      </w:r>
      <w:r w:rsidR="008E2499" w:rsidRPr="008E2499">
        <w:rPr>
          <w:rFonts w:hint="eastAsia"/>
        </w:rPr>
        <w:t>通知するものとする。</w:t>
      </w:r>
    </w:p>
    <w:p w:rsidR="008E2499" w:rsidRPr="008E2499" w:rsidRDefault="00284CCA" w:rsidP="008E2499">
      <w:r>
        <w:rPr>
          <w:rFonts w:hint="eastAsia"/>
        </w:rPr>
        <w:t xml:space="preserve">　（使用者</w:t>
      </w:r>
      <w:r w:rsidR="008E2499" w:rsidRPr="008E2499">
        <w:rPr>
          <w:rFonts w:hint="eastAsia"/>
        </w:rPr>
        <w:t>の遵守</w:t>
      </w:r>
      <w:r>
        <w:rPr>
          <w:rFonts w:hint="eastAsia"/>
        </w:rPr>
        <w:t>すべき</w:t>
      </w:r>
      <w:r w:rsidR="008E2499" w:rsidRPr="008E2499">
        <w:rPr>
          <w:rFonts w:hint="eastAsia"/>
        </w:rPr>
        <w:t>事項）</w:t>
      </w:r>
    </w:p>
    <w:p w:rsidR="008E2499" w:rsidRPr="008E2499" w:rsidRDefault="0057034E" w:rsidP="0057034E">
      <w:pPr>
        <w:ind w:left="230" w:hangingChars="100" w:hanging="230"/>
        <w:jc w:val="left"/>
      </w:pPr>
      <w:r>
        <w:rPr>
          <w:rFonts w:hint="eastAsia"/>
        </w:rPr>
        <w:t>第</w:t>
      </w:r>
      <w:r w:rsidR="00CF232A">
        <w:rPr>
          <w:rFonts w:hint="eastAsia"/>
        </w:rPr>
        <w:t>5</w:t>
      </w:r>
      <w:r>
        <w:rPr>
          <w:rFonts w:hint="eastAsia"/>
        </w:rPr>
        <w:t xml:space="preserve">条　</w:t>
      </w:r>
      <w:r w:rsidR="00406C41">
        <w:rPr>
          <w:rFonts w:hint="eastAsia"/>
        </w:rPr>
        <w:t>使用者</w:t>
      </w:r>
      <w:r>
        <w:rPr>
          <w:rFonts w:hint="eastAsia"/>
        </w:rPr>
        <w:t>は、次</w:t>
      </w:r>
      <w:r w:rsidR="008E2499" w:rsidRPr="008E2499">
        <w:rPr>
          <w:rFonts w:hint="eastAsia"/>
        </w:rPr>
        <w:t>に掲げる事項を遵守しなければならない。</w:t>
      </w:r>
    </w:p>
    <w:p w:rsidR="008E2499" w:rsidRPr="008E2499" w:rsidRDefault="0057034E" w:rsidP="0057034E">
      <w:pPr>
        <w:ind w:firstLineChars="100" w:firstLine="230"/>
      </w:pPr>
      <w:r>
        <w:rPr>
          <w:rFonts w:hint="eastAsia"/>
        </w:rPr>
        <w:t>(1)</w:t>
      </w:r>
      <w:r w:rsidR="00CF232A">
        <w:rPr>
          <w:rFonts w:hint="eastAsia"/>
        </w:rPr>
        <w:t xml:space="preserve">　使用の決定</w:t>
      </w:r>
      <w:r w:rsidR="008E2499" w:rsidRPr="008E2499">
        <w:rPr>
          <w:rFonts w:hint="eastAsia"/>
        </w:rPr>
        <w:t>を受けた目的</w:t>
      </w:r>
      <w:r>
        <w:rPr>
          <w:rFonts w:hint="eastAsia"/>
        </w:rPr>
        <w:t>に</w:t>
      </w:r>
      <w:r w:rsidR="008E2499" w:rsidRPr="008E2499">
        <w:rPr>
          <w:rFonts w:hint="eastAsia"/>
        </w:rPr>
        <w:t>のみ使用すること。</w:t>
      </w:r>
    </w:p>
    <w:p w:rsidR="008E2499" w:rsidRPr="008E2499" w:rsidRDefault="0057034E" w:rsidP="0057034E">
      <w:pPr>
        <w:ind w:firstLineChars="100" w:firstLine="230"/>
      </w:pPr>
      <w:r>
        <w:rPr>
          <w:rFonts w:hint="eastAsia"/>
        </w:rPr>
        <w:t xml:space="preserve">(2)　</w:t>
      </w:r>
      <w:r w:rsidR="008E2499" w:rsidRPr="008E2499">
        <w:rPr>
          <w:rFonts w:hint="eastAsia"/>
        </w:rPr>
        <w:t>着ぐるみを第三者に譲渡し、又は転貸しないこと。</w:t>
      </w:r>
    </w:p>
    <w:p w:rsidR="008E2499" w:rsidRPr="008E2499" w:rsidRDefault="0057034E" w:rsidP="0057034E">
      <w:pPr>
        <w:ind w:firstLineChars="100" w:firstLine="230"/>
      </w:pPr>
      <w:r>
        <w:rPr>
          <w:rFonts w:hint="eastAsia"/>
        </w:rPr>
        <w:t xml:space="preserve">(3)　</w:t>
      </w:r>
      <w:r w:rsidR="00543C84">
        <w:rPr>
          <w:rFonts w:hint="eastAsia"/>
        </w:rPr>
        <w:t>使用期間の満了後は速やかに返却すること。</w:t>
      </w:r>
    </w:p>
    <w:p w:rsidR="008E2499" w:rsidRPr="008E2499" w:rsidRDefault="0057034E" w:rsidP="0057034E">
      <w:pPr>
        <w:ind w:firstLineChars="100" w:firstLine="230"/>
      </w:pPr>
      <w:r>
        <w:rPr>
          <w:rFonts w:hint="eastAsia"/>
        </w:rPr>
        <w:t xml:space="preserve">(4)　</w:t>
      </w:r>
      <w:r w:rsidR="00543C84" w:rsidRPr="00543C84">
        <w:rPr>
          <w:rFonts w:hint="eastAsia"/>
        </w:rPr>
        <w:t>火気及び危険物の付近で使用しないこと。</w:t>
      </w:r>
    </w:p>
    <w:p w:rsidR="008E2499" w:rsidRPr="008E2499" w:rsidRDefault="0057034E" w:rsidP="0057034E">
      <w:pPr>
        <w:ind w:firstLineChars="100" w:firstLine="230"/>
      </w:pPr>
      <w:r>
        <w:rPr>
          <w:rFonts w:hint="eastAsia"/>
        </w:rPr>
        <w:t xml:space="preserve">(5)　</w:t>
      </w:r>
      <w:r w:rsidR="00543C84" w:rsidRPr="00543C84">
        <w:rPr>
          <w:rFonts w:hint="eastAsia"/>
        </w:rPr>
        <w:t>周囲の安全に十分配慮するとともに、1人以上の補助者を付けること。</w:t>
      </w:r>
    </w:p>
    <w:p w:rsidR="008E2499" w:rsidRPr="008E2499" w:rsidRDefault="0057034E" w:rsidP="0057034E">
      <w:pPr>
        <w:ind w:firstLineChars="100" w:firstLine="230"/>
      </w:pPr>
      <w:r>
        <w:rPr>
          <w:rFonts w:hint="eastAsia"/>
        </w:rPr>
        <w:lastRenderedPageBreak/>
        <w:t xml:space="preserve">(6)　</w:t>
      </w:r>
      <w:r w:rsidR="00543C84" w:rsidRPr="008E2499">
        <w:t xml:space="preserve"> </w:t>
      </w:r>
      <w:r w:rsidR="00543C84" w:rsidRPr="00543C84">
        <w:rPr>
          <w:rFonts w:hint="eastAsia"/>
        </w:rPr>
        <w:t>前各号に掲げるもののほか、市長が付した条件に従って使用すること。</w:t>
      </w:r>
    </w:p>
    <w:p w:rsidR="008E2499" w:rsidRPr="008E2499" w:rsidRDefault="00CF232A" w:rsidP="008E2499">
      <w:r>
        <w:rPr>
          <w:rFonts w:hint="eastAsia"/>
        </w:rPr>
        <w:t xml:space="preserve">　（決定</w:t>
      </w:r>
      <w:r w:rsidR="008E2499" w:rsidRPr="008E2499">
        <w:rPr>
          <w:rFonts w:hint="eastAsia"/>
        </w:rPr>
        <w:t>の取消し</w:t>
      </w:r>
      <w:r>
        <w:rPr>
          <w:rFonts w:hint="eastAsia"/>
        </w:rPr>
        <w:t>等</w:t>
      </w:r>
      <w:r w:rsidR="008E2499" w:rsidRPr="008E2499">
        <w:rPr>
          <w:rFonts w:hint="eastAsia"/>
        </w:rPr>
        <w:t>）</w:t>
      </w:r>
    </w:p>
    <w:p w:rsidR="00CB53AC" w:rsidRDefault="00F52872" w:rsidP="00CB53AC">
      <w:pPr>
        <w:ind w:left="230" w:hangingChars="100" w:hanging="230"/>
      </w:pPr>
      <w:r>
        <w:rPr>
          <w:rFonts w:hint="eastAsia"/>
        </w:rPr>
        <w:t>第</w:t>
      </w:r>
      <w:r w:rsidR="00CF232A">
        <w:rPr>
          <w:rFonts w:hint="eastAsia"/>
        </w:rPr>
        <w:t>6</w:t>
      </w:r>
      <w:r>
        <w:rPr>
          <w:rFonts w:hint="eastAsia"/>
        </w:rPr>
        <w:t xml:space="preserve">条　</w:t>
      </w:r>
      <w:r w:rsidR="00993278">
        <w:rPr>
          <w:rFonts w:hint="eastAsia"/>
        </w:rPr>
        <w:t>市長は、</w:t>
      </w:r>
      <w:r>
        <w:rPr>
          <w:rFonts w:hint="eastAsia"/>
        </w:rPr>
        <w:t>使用者が</w:t>
      </w:r>
      <w:r w:rsidR="00CB53AC">
        <w:rPr>
          <w:rFonts w:hint="eastAsia"/>
        </w:rPr>
        <w:t>次の各号のいずれかに該当すると認めるときは、</w:t>
      </w:r>
      <w:r w:rsidR="00993278">
        <w:rPr>
          <w:rFonts w:hint="eastAsia"/>
        </w:rPr>
        <w:t>当該使用</w:t>
      </w:r>
      <w:r w:rsidR="00CF232A">
        <w:rPr>
          <w:rFonts w:hint="eastAsia"/>
        </w:rPr>
        <w:t>を停止し、又は当該使用の決定を</w:t>
      </w:r>
      <w:r w:rsidR="008E2499" w:rsidRPr="008E2499">
        <w:rPr>
          <w:rFonts w:hint="eastAsia"/>
        </w:rPr>
        <w:t>取</w:t>
      </w:r>
      <w:r>
        <w:rPr>
          <w:rFonts w:hint="eastAsia"/>
        </w:rPr>
        <w:t>り消</w:t>
      </w:r>
      <w:r w:rsidR="00CF232A">
        <w:rPr>
          <w:rFonts w:hint="eastAsia"/>
        </w:rPr>
        <w:t>すことができる。</w:t>
      </w:r>
    </w:p>
    <w:p w:rsidR="00CB53AC" w:rsidRDefault="00CB53AC" w:rsidP="00CB53AC">
      <w:pPr>
        <w:pStyle w:val="a3"/>
        <w:numPr>
          <w:ilvl w:val="0"/>
          <w:numId w:val="13"/>
        </w:numPr>
        <w:ind w:leftChars="0"/>
      </w:pPr>
      <w:r>
        <w:rPr>
          <w:rFonts w:hint="eastAsia"/>
        </w:rPr>
        <w:t>この告示の規定</w:t>
      </w:r>
      <w:r w:rsidRPr="008E2499">
        <w:rPr>
          <w:rFonts w:hint="eastAsia"/>
        </w:rPr>
        <w:t>に違反</w:t>
      </w:r>
      <w:r>
        <w:rPr>
          <w:rFonts w:hint="eastAsia"/>
        </w:rPr>
        <w:t>したとき。</w:t>
      </w:r>
    </w:p>
    <w:p w:rsidR="00CB53AC" w:rsidRDefault="00CB53AC" w:rsidP="00CB53AC">
      <w:pPr>
        <w:pStyle w:val="a3"/>
        <w:numPr>
          <w:ilvl w:val="0"/>
          <w:numId w:val="13"/>
        </w:numPr>
        <w:ind w:leftChars="0"/>
      </w:pPr>
      <w:r>
        <w:rPr>
          <w:rFonts w:hint="eastAsia"/>
        </w:rPr>
        <w:t>偽りその他不正な行為により使用の決定を受けたとき。</w:t>
      </w:r>
    </w:p>
    <w:p w:rsidR="00CB53AC" w:rsidRPr="00CB53AC" w:rsidRDefault="00CB53AC" w:rsidP="00CB53AC">
      <w:pPr>
        <w:pStyle w:val="a3"/>
        <w:numPr>
          <w:ilvl w:val="0"/>
          <w:numId w:val="13"/>
        </w:numPr>
        <w:ind w:leftChars="0"/>
      </w:pPr>
      <w:r>
        <w:rPr>
          <w:rFonts w:hint="eastAsia"/>
        </w:rPr>
        <w:t>前2号に規定するもののほか、市長が必要と認めるとき。</w:t>
      </w:r>
    </w:p>
    <w:p w:rsidR="008E2499" w:rsidRDefault="00CB53AC" w:rsidP="00993278">
      <w:pPr>
        <w:ind w:left="230" w:hangingChars="100" w:hanging="230"/>
      </w:pPr>
      <w:r>
        <w:rPr>
          <w:rFonts w:hint="eastAsia"/>
        </w:rPr>
        <w:t>2</w:t>
      </w:r>
      <w:r w:rsidR="00D12A37">
        <w:rPr>
          <w:rFonts w:hint="eastAsia"/>
        </w:rPr>
        <w:t xml:space="preserve">　市長は、前項の規定により使用の決定を取り消した場合は、</w:t>
      </w:r>
      <w:r w:rsidR="005758FA">
        <w:rPr>
          <w:rFonts w:hint="eastAsia"/>
        </w:rPr>
        <w:t>観光ＰＲ大使</w:t>
      </w:r>
      <w:r w:rsidR="00971B7D">
        <w:rPr>
          <w:rFonts w:hint="eastAsia"/>
        </w:rPr>
        <w:t>コンタ君</w:t>
      </w:r>
      <w:r>
        <w:rPr>
          <w:rFonts w:hint="eastAsia"/>
        </w:rPr>
        <w:t>着ぐるみ使用決定</w:t>
      </w:r>
      <w:r w:rsidR="00F52872">
        <w:rPr>
          <w:rFonts w:hint="eastAsia"/>
        </w:rPr>
        <w:t>取消書（様式第4</w:t>
      </w:r>
      <w:r>
        <w:rPr>
          <w:rFonts w:hint="eastAsia"/>
        </w:rPr>
        <w:t>号）により当該</w:t>
      </w:r>
      <w:r w:rsidR="00993278">
        <w:rPr>
          <w:rFonts w:hint="eastAsia"/>
        </w:rPr>
        <w:t>使用者に通知する</w:t>
      </w:r>
      <w:r w:rsidR="008E2499" w:rsidRPr="008E2499">
        <w:rPr>
          <w:rFonts w:hint="eastAsia"/>
        </w:rPr>
        <w:t>ものとする。</w:t>
      </w:r>
    </w:p>
    <w:p w:rsidR="008E2499" w:rsidRPr="008A08C6" w:rsidRDefault="00993278" w:rsidP="008A08C6">
      <w:pPr>
        <w:ind w:left="230" w:hangingChars="100" w:hanging="230"/>
      </w:pPr>
      <w:r>
        <w:rPr>
          <w:rFonts w:hint="eastAsia"/>
        </w:rPr>
        <w:t>3</w:t>
      </w:r>
      <w:r w:rsidR="00CB53AC">
        <w:rPr>
          <w:rFonts w:hint="eastAsia"/>
        </w:rPr>
        <w:t xml:space="preserve">　</w:t>
      </w:r>
      <w:r w:rsidR="008A08C6" w:rsidRPr="008A08C6">
        <w:rPr>
          <w:rFonts w:hint="eastAsia"/>
        </w:rPr>
        <w:t>市は、</w:t>
      </w:r>
      <w:r w:rsidR="008A08C6" w:rsidRPr="00544352">
        <w:rPr>
          <w:rFonts w:hint="eastAsia"/>
        </w:rPr>
        <w:t>第1項</w:t>
      </w:r>
      <w:r w:rsidR="008A08C6" w:rsidRPr="008A08C6">
        <w:rPr>
          <w:rFonts w:hint="eastAsia"/>
        </w:rPr>
        <w:t>の</w:t>
      </w:r>
      <w:r w:rsidR="008A08C6" w:rsidRPr="00544352">
        <w:rPr>
          <w:rFonts w:hint="eastAsia"/>
        </w:rPr>
        <w:t>規定</w:t>
      </w:r>
      <w:r w:rsidR="008A08C6" w:rsidRPr="008A08C6">
        <w:rPr>
          <w:rFonts w:hint="eastAsia"/>
        </w:rPr>
        <w:t>により使用の決定を取り消された使用者に当該取消しにより損害が</w:t>
      </w:r>
      <w:r w:rsidR="008A08C6" w:rsidRPr="00544352">
        <w:rPr>
          <w:rFonts w:hint="eastAsia"/>
        </w:rPr>
        <w:t>生じた場合においても</w:t>
      </w:r>
      <w:r w:rsidR="008A08C6" w:rsidRPr="008A08C6">
        <w:rPr>
          <w:rFonts w:hint="eastAsia"/>
        </w:rPr>
        <w:t>一切の責任</w:t>
      </w:r>
      <w:r w:rsidR="008A08C6" w:rsidRPr="00544352">
        <w:rPr>
          <w:rFonts w:hint="eastAsia"/>
        </w:rPr>
        <w:t>を負わない。</w:t>
      </w:r>
    </w:p>
    <w:p w:rsidR="00406C41" w:rsidRDefault="00CB53AC" w:rsidP="00993278">
      <w:pPr>
        <w:ind w:left="230" w:hangingChars="100" w:hanging="230"/>
      </w:pPr>
      <w:r>
        <w:rPr>
          <w:rFonts w:hint="eastAsia"/>
        </w:rPr>
        <w:t xml:space="preserve">　（使用</w:t>
      </w:r>
      <w:r w:rsidR="00406C41">
        <w:rPr>
          <w:rFonts w:hint="eastAsia"/>
        </w:rPr>
        <w:t>期間）</w:t>
      </w:r>
    </w:p>
    <w:p w:rsidR="00406C41" w:rsidRDefault="00406C41" w:rsidP="00993278">
      <w:pPr>
        <w:ind w:left="230" w:hangingChars="100" w:hanging="230"/>
      </w:pPr>
      <w:r>
        <w:rPr>
          <w:rFonts w:hint="eastAsia"/>
        </w:rPr>
        <w:t>第</w:t>
      </w:r>
      <w:r w:rsidR="003D1222">
        <w:rPr>
          <w:rFonts w:hint="eastAsia"/>
        </w:rPr>
        <w:t>7</w:t>
      </w:r>
      <w:r>
        <w:rPr>
          <w:rFonts w:hint="eastAsia"/>
        </w:rPr>
        <w:t xml:space="preserve">条　</w:t>
      </w:r>
      <w:r w:rsidR="00CB53AC">
        <w:rPr>
          <w:rFonts w:hint="eastAsia"/>
        </w:rPr>
        <w:t>一の使用者が</w:t>
      </w:r>
      <w:r w:rsidR="00B142F0">
        <w:rPr>
          <w:rFonts w:hint="eastAsia"/>
        </w:rPr>
        <w:t>着ぐるみを使用することができる</w:t>
      </w:r>
      <w:r>
        <w:rPr>
          <w:rFonts w:hint="eastAsia"/>
        </w:rPr>
        <w:t>期間は、</w:t>
      </w:r>
      <w:r w:rsidR="00B142F0">
        <w:rPr>
          <w:rFonts w:hint="eastAsia"/>
        </w:rPr>
        <w:t>使用を開始する</w:t>
      </w:r>
      <w:r>
        <w:rPr>
          <w:rFonts w:hint="eastAsia"/>
        </w:rPr>
        <w:t>日から起算して5日を経過する日までとする。ただし、市長が特に必要と認める場合は、この限りでない。</w:t>
      </w:r>
    </w:p>
    <w:p w:rsidR="009E43FC" w:rsidRPr="008E2499" w:rsidRDefault="00993278" w:rsidP="00406C41">
      <w:pPr>
        <w:ind w:firstLineChars="100" w:firstLine="230"/>
      </w:pPr>
      <w:r>
        <w:rPr>
          <w:rFonts w:hint="eastAsia"/>
        </w:rPr>
        <w:t>（使用</w:t>
      </w:r>
      <w:r w:rsidR="00406C41">
        <w:rPr>
          <w:rFonts w:hint="eastAsia"/>
        </w:rPr>
        <w:t>料</w:t>
      </w:r>
      <w:r w:rsidR="009E43FC" w:rsidRPr="008E2499">
        <w:rPr>
          <w:rFonts w:hint="eastAsia"/>
        </w:rPr>
        <w:t>）</w:t>
      </w:r>
    </w:p>
    <w:p w:rsidR="009E43FC" w:rsidRPr="008E2499" w:rsidRDefault="00406C41" w:rsidP="00406C41">
      <w:pPr>
        <w:ind w:left="230" w:hangingChars="100" w:hanging="230"/>
      </w:pPr>
      <w:r>
        <w:rPr>
          <w:rFonts w:hint="eastAsia"/>
        </w:rPr>
        <w:t>第</w:t>
      </w:r>
      <w:r w:rsidR="003D1222">
        <w:rPr>
          <w:rFonts w:hint="eastAsia"/>
        </w:rPr>
        <w:t>8</w:t>
      </w:r>
      <w:r>
        <w:rPr>
          <w:rFonts w:hint="eastAsia"/>
        </w:rPr>
        <w:t xml:space="preserve">条　</w:t>
      </w:r>
      <w:r w:rsidR="009E43FC" w:rsidRPr="008E2499">
        <w:rPr>
          <w:rFonts w:hint="eastAsia"/>
        </w:rPr>
        <w:t>使用料は無料とする。ただし、着ぐるみの</w:t>
      </w:r>
      <w:r w:rsidR="00CB4D50">
        <w:rPr>
          <w:rFonts w:hint="eastAsia"/>
        </w:rPr>
        <w:t>受け取り</w:t>
      </w:r>
      <w:r w:rsidR="00A43344">
        <w:rPr>
          <w:rFonts w:hint="eastAsia"/>
        </w:rPr>
        <w:t>、返却等に要する</w:t>
      </w:r>
      <w:r w:rsidR="009E43FC" w:rsidRPr="008E2499">
        <w:rPr>
          <w:rFonts w:hint="eastAsia"/>
        </w:rPr>
        <w:t>費用については、</w:t>
      </w:r>
      <w:r w:rsidR="00A43344">
        <w:rPr>
          <w:rFonts w:hint="eastAsia"/>
        </w:rPr>
        <w:t>当該</w:t>
      </w:r>
      <w:r w:rsidR="009E43FC" w:rsidRPr="008E2499">
        <w:rPr>
          <w:rFonts w:hint="eastAsia"/>
        </w:rPr>
        <w:t>使用者の負担とする。</w:t>
      </w:r>
    </w:p>
    <w:p w:rsidR="008E2499" w:rsidRPr="008E2499" w:rsidRDefault="008E2499" w:rsidP="008E2499">
      <w:r w:rsidRPr="008E2499">
        <w:rPr>
          <w:rFonts w:hint="eastAsia"/>
        </w:rPr>
        <w:t xml:space="preserve">　（原状回復）</w:t>
      </w:r>
    </w:p>
    <w:p w:rsidR="0034530C" w:rsidRPr="0034530C" w:rsidRDefault="00406C41" w:rsidP="0034530C">
      <w:pPr>
        <w:ind w:left="230" w:hangingChars="100" w:hanging="230"/>
      </w:pPr>
      <w:r>
        <w:rPr>
          <w:rFonts w:hint="eastAsia"/>
        </w:rPr>
        <w:t>第</w:t>
      </w:r>
      <w:r w:rsidR="003D1222">
        <w:rPr>
          <w:rFonts w:hint="eastAsia"/>
        </w:rPr>
        <w:t>9</w:t>
      </w:r>
      <w:r>
        <w:rPr>
          <w:rFonts w:hint="eastAsia"/>
        </w:rPr>
        <w:t xml:space="preserve">条　</w:t>
      </w:r>
      <w:r w:rsidR="0034530C">
        <w:rPr>
          <w:rFonts w:hint="eastAsia"/>
        </w:rPr>
        <w:t>使用者は、着ぐるみの使用を</w:t>
      </w:r>
      <w:r w:rsidR="0034530C" w:rsidRPr="0034530C">
        <w:rPr>
          <w:rFonts w:hint="eastAsia"/>
        </w:rPr>
        <w:t>終了したとき又は第</w:t>
      </w:r>
      <w:r w:rsidR="00532DC3">
        <w:rPr>
          <w:rFonts w:hint="eastAsia"/>
        </w:rPr>
        <w:t>6</w:t>
      </w:r>
      <w:r w:rsidR="0034530C" w:rsidRPr="0034530C">
        <w:rPr>
          <w:rFonts w:hint="eastAsia"/>
        </w:rPr>
        <w:t>条第</w:t>
      </w:r>
      <w:r w:rsidR="0034530C" w:rsidRPr="0034530C">
        <w:t>1</w:t>
      </w:r>
      <w:r w:rsidR="0034530C">
        <w:rPr>
          <w:rFonts w:hint="eastAsia"/>
        </w:rPr>
        <w:t>項の規定により使</w:t>
      </w:r>
      <w:r w:rsidR="0034530C" w:rsidRPr="0034530C">
        <w:rPr>
          <w:rFonts w:hint="eastAsia"/>
        </w:rPr>
        <w:t>用の決定を取り消されたときは、直ちに</w:t>
      </w:r>
      <w:r w:rsidR="004D160C">
        <w:rPr>
          <w:rFonts w:hint="eastAsia"/>
        </w:rPr>
        <w:t>着ぐるみを返却し</w:t>
      </w:r>
      <w:r w:rsidR="0034530C" w:rsidRPr="0034530C">
        <w:rPr>
          <w:rFonts w:hint="eastAsia"/>
        </w:rPr>
        <w:t>なければならない。</w:t>
      </w:r>
    </w:p>
    <w:p w:rsidR="0034530C" w:rsidRPr="0034530C" w:rsidRDefault="0034530C" w:rsidP="004D160C">
      <w:pPr>
        <w:ind w:left="230" w:hangingChars="100" w:hanging="230"/>
      </w:pPr>
      <w:r w:rsidRPr="0034530C">
        <w:t>2</w:t>
      </w:r>
      <w:r w:rsidR="004D160C">
        <w:rPr>
          <w:rFonts w:hint="eastAsia"/>
        </w:rPr>
        <w:t xml:space="preserve">　使用者は、前項の規定により着ぐるみを返却する場合は、通常の利用に伴い生じた損耗を除き、着ぐるみ</w:t>
      </w:r>
      <w:r w:rsidRPr="0034530C">
        <w:rPr>
          <w:rFonts w:hint="eastAsia"/>
        </w:rPr>
        <w:t>を原状</w:t>
      </w:r>
      <w:r w:rsidR="004D160C">
        <w:rPr>
          <w:rFonts w:hint="eastAsia"/>
        </w:rPr>
        <w:t>に回復しなければならない。この場合において、当該使用者は、回復の内容及び方法について市長</w:t>
      </w:r>
      <w:r w:rsidRPr="0034530C">
        <w:rPr>
          <w:rFonts w:hint="eastAsia"/>
        </w:rPr>
        <w:t>の指示に従わなければならない。</w:t>
      </w:r>
    </w:p>
    <w:p w:rsidR="0034530C" w:rsidRPr="0034530C" w:rsidRDefault="004D160C" w:rsidP="004D160C">
      <w:pPr>
        <w:ind w:left="230" w:hangingChars="100" w:hanging="230"/>
      </w:pPr>
      <w:r>
        <w:rPr>
          <w:rFonts w:hint="eastAsia"/>
        </w:rPr>
        <w:t xml:space="preserve">3　</w:t>
      </w:r>
      <w:r w:rsidR="0034530C" w:rsidRPr="0034530C">
        <w:rPr>
          <w:rFonts w:hint="eastAsia"/>
        </w:rPr>
        <w:t>第</w:t>
      </w:r>
      <w:r w:rsidR="0034530C" w:rsidRPr="0034530C">
        <w:t>1</w:t>
      </w:r>
      <w:r>
        <w:rPr>
          <w:rFonts w:hint="eastAsia"/>
        </w:rPr>
        <w:t>項の規定により着ぐるみを返却する使</w:t>
      </w:r>
      <w:r w:rsidR="0034530C" w:rsidRPr="0034530C">
        <w:rPr>
          <w:rFonts w:hint="eastAsia"/>
        </w:rPr>
        <w:t>用者が第</w:t>
      </w:r>
      <w:r w:rsidR="0034530C" w:rsidRPr="0034530C">
        <w:t>2</w:t>
      </w:r>
      <w:r w:rsidR="0034530C" w:rsidRPr="0034530C">
        <w:rPr>
          <w:rFonts w:hint="eastAsia"/>
        </w:rPr>
        <w:t>項の規定により</w:t>
      </w:r>
      <w:r>
        <w:rPr>
          <w:rFonts w:hint="eastAsia"/>
        </w:rPr>
        <w:t>現状に回復しないときは、市長において回復し、これに要した費用は、当該使用</w:t>
      </w:r>
      <w:r w:rsidR="0034530C" w:rsidRPr="0034530C">
        <w:rPr>
          <w:rFonts w:hint="eastAsia"/>
        </w:rPr>
        <w:t>者の負担とする。</w:t>
      </w:r>
    </w:p>
    <w:p w:rsidR="0034530C" w:rsidRPr="0034530C" w:rsidRDefault="00BA3FD0" w:rsidP="00BA3FD0">
      <w:pPr>
        <w:ind w:firstLineChars="100" w:firstLine="230"/>
      </w:pPr>
      <w:r>
        <w:rPr>
          <w:rFonts w:hint="eastAsia"/>
        </w:rPr>
        <w:t>（</w:t>
      </w:r>
      <w:r w:rsidR="0034530C" w:rsidRPr="0034530C">
        <w:rPr>
          <w:rFonts w:hint="eastAsia"/>
        </w:rPr>
        <w:t>損害賠償の義務</w:t>
      </w:r>
      <w:r>
        <w:rPr>
          <w:rFonts w:hint="eastAsia"/>
        </w:rPr>
        <w:t>）</w:t>
      </w:r>
    </w:p>
    <w:p w:rsidR="0034530C" w:rsidRPr="0034530C" w:rsidRDefault="0034530C" w:rsidP="00BA3FD0">
      <w:pPr>
        <w:ind w:left="230" w:hangingChars="100" w:hanging="230"/>
      </w:pPr>
      <w:r w:rsidRPr="0034530C">
        <w:rPr>
          <w:rFonts w:hint="eastAsia"/>
        </w:rPr>
        <w:t>第</w:t>
      </w:r>
      <w:r w:rsidR="003D1222">
        <w:t>1</w:t>
      </w:r>
      <w:r w:rsidR="003D1222">
        <w:rPr>
          <w:rFonts w:hint="eastAsia"/>
        </w:rPr>
        <w:t>0</w:t>
      </w:r>
      <w:r w:rsidR="00BA3FD0">
        <w:rPr>
          <w:rFonts w:hint="eastAsia"/>
        </w:rPr>
        <w:t>条　使用者は、故意又は過失により着ぐるみ</w:t>
      </w:r>
      <w:r w:rsidRPr="0034530C">
        <w:rPr>
          <w:rFonts w:hint="eastAsia"/>
        </w:rPr>
        <w:t>を損傷し、又は滅失したときは、それによって生じた損害を賠償しなければならない。</w:t>
      </w:r>
    </w:p>
    <w:p w:rsidR="008E2499" w:rsidRPr="008E2499" w:rsidRDefault="008E2499" w:rsidP="008E2499">
      <w:r w:rsidRPr="008E2499">
        <w:rPr>
          <w:rFonts w:hint="eastAsia"/>
        </w:rPr>
        <w:lastRenderedPageBreak/>
        <w:t xml:space="preserve">　（</w:t>
      </w:r>
      <w:r w:rsidR="00A43344">
        <w:rPr>
          <w:rFonts w:hint="eastAsia"/>
        </w:rPr>
        <w:t>事故</w:t>
      </w:r>
      <w:r w:rsidRPr="008E2499">
        <w:rPr>
          <w:rFonts w:hint="eastAsia"/>
        </w:rPr>
        <w:t>免責）</w:t>
      </w:r>
    </w:p>
    <w:p w:rsidR="008E2499" w:rsidRPr="008E2499" w:rsidRDefault="00406C41" w:rsidP="00406C41">
      <w:pPr>
        <w:ind w:left="230" w:hangingChars="100" w:hanging="230"/>
      </w:pPr>
      <w:r>
        <w:rPr>
          <w:rFonts w:hint="eastAsia"/>
        </w:rPr>
        <w:t>第</w:t>
      </w:r>
      <w:r w:rsidR="003D1222">
        <w:rPr>
          <w:rFonts w:hint="eastAsia"/>
        </w:rPr>
        <w:t>11</w:t>
      </w:r>
      <w:r w:rsidR="008E2499" w:rsidRPr="008E2499">
        <w:rPr>
          <w:rFonts w:hint="eastAsia"/>
        </w:rPr>
        <w:t xml:space="preserve">条　</w:t>
      </w:r>
      <w:r w:rsidR="00A43344">
        <w:rPr>
          <w:rFonts w:hint="eastAsia"/>
        </w:rPr>
        <w:t>着ぐるみが通常有すべき安全性を欠いている場合を除き、当該着ぐるみの使用により使用者、</w:t>
      </w:r>
      <w:r w:rsidR="008E2499" w:rsidRPr="008E2499">
        <w:rPr>
          <w:rFonts w:hint="eastAsia"/>
        </w:rPr>
        <w:t>第三者</w:t>
      </w:r>
      <w:r w:rsidR="00A43344">
        <w:rPr>
          <w:rFonts w:hint="eastAsia"/>
        </w:rPr>
        <w:t>等</w:t>
      </w:r>
      <w:r w:rsidR="008E2499" w:rsidRPr="008E2499">
        <w:rPr>
          <w:rFonts w:hint="eastAsia"/>
        </w:rPr>
        <w:t>に</w:t>
      </w:r>
      <w:r w:rsidR="00A43344">
        <w:rPr>
          <w:rFonts w:hint="eastAsia"/>
        </w:rPr>
        <w:t>発生した事故</w:t>
      </w:r>
      <w:r w:rsidR="008E2499" w:rsidRPr="008E2499">
        <w:rPr>
          <w:rFonts w:hint="eastAsia"/>
        </w:rPr>
        <w:t>に対</w:t>
      </w:r>
      <w:r w:rsidR="00A43344">
        <w:rPr>
          <w:rFonts w:hint="eastAsia"/>
        </w:rPr>
        <w:t>し、市は、</w:t>
      </w:r>
      <w:r w:rsidR="008E2499" w:rsidRPr="008E2499">
        <w:rPr>
          <w:rFonts w:hint="eastAsia"/>
        </w:rPr>
        <w:t>その責めを負わない。</w:t>
      </w:r>
    </w:p>
    <w:p w:rsidR="008E2499" w:rsidRPr="008E2499" w:rsidRDefault="008E2499" w:rsidP="008E2499">
      <w:r w:rsidRPr="008E2499">
        <w:rPr>
          <w:rFonts w:hint="eastAsia"/>
        </w:rPr>
        <w:t xml:space="preserve">　（その他）</w:t>
      </w:r>
    </w:p>
    <w:p w:rsidR="008E2499" w:rsidRPr="008E2499" w:rsidRDefault="00406C41" w:rsidP="00406C41">
      <w:pPr>
        <w:ind w:left="230" w:hangingChars="100" w:hanging="230"/>
      </w:pPr>
      <w:r>
        <w:rPr>
          <w:rFonts w:hint="eastAsia"/>
        </w:rPr>
        <w:t>第</w:t>
      </w:r>
      <w:r w:rsidR="003D1222">
        <w:rPr>
          <w:rFonts w:hint="eastAsia"/>
        </w:rPr>
        <w:t>12</w:t>
      </w:r>
      <w:r w:rsidR="008E2499" w:rsidRPr="008E2499">
        <w:rPr>
          <w:rFonts w:hint="eastAsia"/>
        </w:rPr>
        <w:t>条　この告示に定めるもののほか、着ぐるみの使用に関し必要な事項は、市長が別に定める。</w:t>
      </w:r>
    </w:p>
    <w:p w:rsidR="008E2499" w:rsidRDefault="008E2499" w:rsidP="008E2499">
      <w:r w:rsidRPr="008E2499">
        <w:rPr>
          <w:rFonts w:hint="eastAsia"/>
        </w:rPr>
        <w:t xml:space="preserve">　　　</w:t>
      </w:r>
    </w:p>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3D1222" w:rsidRDefault="003D1222" w:rsidP="008E2499"/>
    <w:p w:rsidR="000334F8" w:rsidRDefault="00790794" w:rsidP="008E2499">
      <w:r>
        <w:br w:type="page"/>
      </w:r>
    </w:p>
    <w:p w:rsidR="008E2499" w:rsidRPr="008E2499" w:rsidRDefault="00CB4D50" w:rsidP="008E2499">
      <w:r>
        <w:rPr>
          <w:rFonts w:hint="eastAsia"/>
        </w:rPr>
        <w:lastRenderedPageBreak/>
        <w:t>様式第1号（第3</w:t>
      </w:r>
      <w:r w:rsidR="008E2499" w:rsidRPr="008E2499">
        <w:rPr>
          <w:rFonts w:hint="eastAsia"/>
        </w:rPr>
        <w:t>条関係）</w:t>
      </w:r>
    </w:p>
    <w:p w:rsidR="008E2499" w:rsidRPr="008E2499" w:rsidRDefault="008E2499" w:rsidP="002F5FAF">
      <w:pPr>
        <w:wordWrap w:val="0"/>
        <w:jc w:val="right"/>
      </w:pPr>
      <w:r w:rsidRPr="008E2499">
        <w:rPr>
          <w:rFonts w:hint="eastAsia"/>
        </w:rPr>
        <w:t>年　　月　　日</w:t>
      </w:r>
      <w:r w:rsidR="002F5FAF">
        <w:rPr>
          <w:rFonts w:hint="eastAsia"/>
        </w:rPr>
        <w:t xml:space="preserve">　</w:t>
      </w:r>
    </w:p>
    <w:p w:rsidR="008E2499" w:rsidRPr="008E2499" w:rsidRDefault="008E2499" w:rsidP="008E2499"/>
    <w:p w:rsidR="008E2499" w:rsidRPr="008E2499" w:rsidRDefault="005758FA" w:rsidP="002F5FAF">
      <w:pPr>
        <w:jc w:val="center"/>
      </w:pPr>
      <w:r>
        <w:rPr>
          <w:rFonts w:hint="eastAsia"/>
        </w:rPr>
        <w:t>観光ＰＲ大使</w:t>
      </w:r>
      <w:r w:rsidR="00971B7D">
        <w:rPr>
          <w:rFonts w:hint="eastAsia"/>
        </w:rPr>
        <w:t>コンタ君</w:t>
      </w:r>
      <w:r w:rsidR="002F5FAF">
        <w:rPr>
          <w:rFonts w:hint="eastAsia"/>
        </w:rPr>
        <w:t>着ぐるみ使用</w:t>
      </w:r>
      <w:r w:rsidR="008E2499" w:rsidRPr="008E2499">
        <w:rPr>
          <w:rFonts w:hint="eastAsia"/>
        </w:rPr>
        <w:t>申請書</w:t>
      </w:r>
    </w:p>
    <w:p w:rsidR="008E2499" w:rsidRPr="008E2499" w:rsidRDefault="008E2499" w:rsidP="008E2499"/>
    <w:p w:rsidR="008E2499" w:rsidRPr="008E2499" w:rsidRDefault="008E2499" w:rsidP="002F5FAF">
      <w:pPr>
        <w:ind w:firstLineChars="100" w:firstLine="230"/>
      </w:pPr>
      <w:r w:rsidRPr="008E2499">
        <w:rPr>
          <w:rFonts w:hint="eastAsia"/>
        </w:rPr>
        <w:t xml:space="preserve">さくら市長　</w:t>
      </w:r>
      <w:r w:rsidR="00872D73">
        <w:rPr>
          <w:rFonts w:hint="eastAsia"/>
        </w:rPr>
        <w:t xml:space="preserve">　　　　　　　</w:t>
      </w:r>
      <w:r w:rsidRPr="008E2499">
        <w:rPr>
          <w:rFonts w:hint="eastAsia"/>
        </w:rPr>
        <w:t>様</w:t>
      </w:r>
    </w:p>
    <w:p w:rsidR="008E2499" w:rsidRPr="008E2499" w:rsidRDefault="008E2499" w:rsidP="008E2499"/>
    <w:p w:rsidR="008E2499" w:rsidRPr="008E2499" w:rsidRDefault="008E2499" w:rsidP="002F5FAF">
      <w:pPr>
        <w:ind w:firstLineChars="1600" w:firstLine="3677"/>
      </w:pPr>
      <w:r w:rsidRPr="008E2499">
        <w:rPr>
          <w:rFonts w:hint="eastAsia"/>
        </w:rPr>
        <w:t>申請者　住所</w:t>
      </w:r>
    </w:p>
    <w:p w:rsidR="008E2499" w:rsidRPr="008E2499" w:rsidRDefault="008E2499" w:rsidP="008E2499">
      <w:r w:rsidRPr="008E2499">
        <w:rPr>
          <w:rFonts w:hint="eastAsia"/>
        </w:rPr>
        <w:t xml:space="preserve">　　　　　　　　　　　　　　　　　　　　団体名</w:t>
      </w:r>
    </w:p>
    <w:p w:rsidR="008E2499" w:rsidRPr="008E2499" w:rsidRDefault="00654D35" w:rsidP="008E2499">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4911090</wp:posOffset>
                </wp:positionH>
                <wp:positionV relativeFrom="paragraph">
                  <wp:posOffset>36195</wp:posOffset>
                </wp:positionV>
                <wp:extent cx="20955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2095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D732A" id="楕円 1" o:spid="_x0000_s1026" style="position:absolute;left:0;text-align:left;margin-left:386.7pt;margin-top:2.85pt;width:16.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" filled="f" strokecolor="black [3213]" strokeweight="1pt">
                <v:stroke joinstyle="miter"/>
                <w10:wrap anchorx="margin"/>
              </v:oval>
            </w:pict>
          </mc:Fallback>
        </mc:AlternateContent>
      </w:r>
      <w:r w:rsidR="008E2499" w:rsidRPr="008E2499">
        <w:rPr>
          <w:rFonts w:hint="eastAsia"/>
        </w:rPr>
        <w:t xml:space="preserve">　　　　　　　　　　　　　　　　　　　　氏名　　　　　　　　　　　　印</w:t>
      </w:r>
    </w:p>
    <w:p w:rsidR="008E2499" w:rsidRPr="008E2499" w:rsidRDefault="008E2499" w:rsidP="008E2499">
      <w:r w:rsidRPr="008E2499">
        <w:rPr>
          <w:rFonts w:hint="eastAsia"/>
        </w:rPr>
        <w:t xml:space="preserve">　　　　　　　　　　　　　　　　　　　　電話番号</w:t>
      </w:r>
    </w:p>
    <w:p w:rsidR="008E2499" w:rsidRPr="008E2499" w:rsidRDefault="008E2499" w:rsidP="008E2499"/>
    <w:p w:rsidR="008E2499" w:rsidRPr="008E2499" w:rsidRDefault="00D12A37" w:rsidP="008E2499">
      <w:r>
        <w:rPr>
          <w:rFonts w:hint="eastAsia"/>
        </w:rPr>
        <w:t xml:space="preserve">　</w:t>
      </w:r>
      <w:r w:rsidR="008E2499" w:rsidRPr="008E2499">
        <w:rPr>
          <w:rFonts w:hint="eastAsia"/>
        </w:rPr>
        <w:t>市</w:t>
      </w:r>
      <w:r>
        <w:rPr>
          <w:rFonts w:hint="eastAsia"/>
        </w:rPr>
        <w:t>の</w:t>
      </w:r>
      <w:r w:rsidR="005758FA">
        <w:rPr>
          <w:rFonts w:hint="eastAsia"/>
        </w:rPr>
        <w:t>観光ＰＲ大使</w:t>
      </w:r>
      <w:r w:rsidR="0028718E">
        <w:rPr>
          <w:rFonts w:hint="eastAsia"/>
        </w:rPr>
        <w:t>であるコンタ君</w:t>
      </w:r>
      <w:r w:rsidR="00CE064E">
        <w:rPr>
          <w:rFonts w:hint="eastAsia"/>
        </w:rPr>
        <w:t>の</w:t>
      </w:r>
      <w:r w:rsidR="008E2499" w:rsidRPr="008E2499">
        <w:rPr>
          <w:rFonts w:hint="eastAsia"/>
        </w:rPr>
        <w:t>着ぐるみを使用したいので、さくら市</w:t>
      </w:r>
      <w:r w:rsidR="005758FA">
        <w:rPr>
          <w:rFonts w:hint="eastAsia"/>
        </w:rPr>
        <w:t>観光ＰＲ大使</w:t>
      </w:r>
      <w:r w:rsidR="00971B7D">
        <w:rPr>
          <w:rFonts w:hint="eastAsia"/>
        </w:rPr>
        <w:t>コンタ君</w:t>
      </w:r>
      <w:r w:rsidR="00CE064E">
        <w:rPr>
          <w:rFonts w:hint="eastAsia"/>
        </w:rPr>
        <w:t>の</w:t>
      </w:r>
      <w:r w:rsidR="008E2499" w:rsidRPr="008E2499">
        <w:rPr>
          <w:rFonts w:hint="eastAsia"/>
        </w:rPr>
        <w:t>着ぐるみ</w:t>
      </w:r>
      <w:r w:rsidR="00CE064E">
        <w:rPr>
          <w:rFonts w:hint="eastAsia"/>
        </w:rPr>
        <w:t>の使用に関する</w:t>
      </w:r>
      <w:r w:rsidR="00CB4D50">
        <w:rPr>
          <w:rFonts w:hint="eastAsia"/>
        </w:rPr>
        <w:t>要綱第3条第1</w:t>
      </w:r>
      <w:r w:rsidR="008E2499" w:rsidRPr="008E2499">
        <w:rPr>
          <w:rFonts w:hint="eastAsia"/>
        </w:rPr>
        <w:t>項の規定により</w:t>
      </w:r>
      <w:r w:rsidR="00CB4D50">
        <w:rPr>
          <w:rFonts w:hint="eastAsia"/>
        </w:rPr>
        <w:t>次</w:t>
      </w:r>
      <w:r w:rsidR="008E2499" w:rsidRPr="008E2499">
        <w:rPr>
          <w:rFonts w:hint="eastAsia"/>
        </w:rPr>
        <w:t>のとおり申請します。</w:t>
      </w:r>
    </w:p>
    <w:tbl>
      <w:tblPr>
        <w:tblW w:w="8474" w:type="dxa"/>
        <w:tblCellMar>
          <w:left w:w="99" w:type="dxa"/>
          <w:right w:w="99" w:type="dxa"/>
        </w:tblCellMar>
        <w:tblLook w:val="04A0" w:firstRow="1" w:lastRow="0" w:firstColumn="1" w:lastColumn="0" w:noHBand="0" w:noVBand="1"/>
      </w:tblPr>
      <w:tblGrid>
        <w:gridCol w:w="2294"/>
        <w:gridCol w:w="6180"/>
      </w:tblGrid>
      <w:tr w:rsidR="008E2499" w:rsidRPr="008E2499" w:rsidTr="00E33D0B">
        <w:trPr>
          <w:trHeight w:val="846"/>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行事名</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行事内容</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使用場所</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使用期間</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r w:rsidR="00CB4D50">
              <w:rPr>
                <w:rFonts w:hint="eastAsia"/>
              </w:rPr>
              <w:t xml:space="preserve">　　年　　月　</w:t>
            </w:r>
            <w:r w:rsidRPr="008E2499">
              <w:rPr>
                <w:rFonts w:hint="eastAsia"/>
              </w:rPr>
              <w:t xml:space="preserve">　日　～　　　</w:t>
            </w:r>
            <w:r w:rsidR="00CB4D50">
              <w:rPr>
                <w:rFonts w:hint="eastAsia"/>
              </w:rPr>
              <w:t>年　　月</w:t>
            </w:r>
            <w:r w:rsidRPr="008E2499">
              <w:rPr>
                <w:rFonts w:hint="eastAsia"/>
              </w:rPr>
              <w:t xml:space="preserve">　　日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受取希望日時</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年　　月　　日　（　　時　　分）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返却予定日時</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年　　月　　日　（　　時　　分）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使用責任者</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E33D0B">
        <w:trPr>
          <w:trHeight w:val="846"/>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添付書類</w:t>
            </w:r>
          </w:p>
        </w:tc>
        <w:tc>
          <w:tcPr>
            <w:tcW w:w="6180"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bl>
    <w:p w:rsidR="008E2499" w:rsidRPr="008E2499" w:rsidRDefault="00172B44" w:rsidP="008E2499">
      <w:r>
        <w:rPr>
          <w:rFonts w:hint="eastAsia"/>
        </w:rPr>
        <w:lastRenderedPageBreak/>
        <w:t>様式第2号（第4</w:t>
      </w:r>
      <w:r w:rsidR="008E2499" w:rsidRPr="008E2499">
        <w:rPr>
          <w:rFonts w:hint="eastAsia"/>
        </w:rPr>
        <w:t>条関係）</w:t>
      </w:r>
    </w:p>
    <w:p w:rsidR="008E2499" w:rsidRPr="00172B44" w:rsidRDefault="00172B44" w:rsidP="00172B44">
      <w:pPr>
        <w:wordWrap w:val="0"/>
        <w:jc w:val="right"/>
      </w:pPr>
      <w:r>
        <w:rPr>
          <w:rFonts w:hint="eastAsia"/>
        </w:rPr>
        <w:t xml:space="preserve">第　　　号　</w:t>
      </w:r>
    </w:p>
    <w:p w:rsidR="008E2499" w:rsidRPr="008E2499" w:rsidRDefault="008E2499" w:rsidP="00172B44">
      <w:pPr>
        <w:wordWrap w:val="0"/>
        <w:jc w:val="right"/>
      </w:pPr>
      <w:r w:rsidRPr="008E2499">
        <w:rPr>
          <w:rFonts w:hint="eastAsia"/>
        </w:rPr>
        <w:t>年　　月　　日</w:t>
      </w:r>
      <w:r w:rsidR="00172B44">
        <w:rPr>
          <w:rFonts w:hint="eastAsia"/>
        </w:rPr>
        <w:t xml:space="preserve">　</w:t>
      </w:r>
    </w:p>
    <w:p w:rsidR="008E2499" w:rsidRPr="008E2499" w:rsidRDefault="008E2499" w:rsidP="008E2499"/>
    <w:p w:rsidR="008E2499" w:rsidRPr="008E2499" w:rsidRDefault="008E2499" w:rsidP="008E2499">
      <w:r w:rsidRPr="008E2499">
        <w:rPr>
          <w:rFonts w:hint="eastAsia"/>
        </w:rPr>
        <w:t xml:space="preserve">　　　　　　　様</w:t>
      </w:r>
    </w:p>
    <w:p w:rsidR="008E2499" w:rsidRPr="008E2499" w:rsidRDefault="008E2499" w:rsidP="008E2499"/>
    <w:p w:rsidR="008E2499" w:rsidRDefault="008E2499" w:rsidP="00172B44">
      <w:pPr>
        <w:wordWrap w:val="0"/>
        <w:jc w:val="right"/>
      </w:pPr>
      <w:r w:rsidRPr="008E2499">
        <w:rPr>
          <w:rFonts w:hint="eastAsia"/>
        </w:rPr>
        <w:t xml:space="preserve">さくら市長　　　　　　　　</w:t>
      </w:r>
      <w:r w:rsidRPr="00172B44">
        <w:rPr>
          <w:rFonts w:hint="eastAsia"/>
          <w:bdr w:val="single" w:sz="4" w:space="0" w:color="auto"/>
        </w:rPr>
        <w:t>印</w:t>
      </w:r>
      <w:r w:rsidR="00172B44">
        <w:rPr>
          <w:rFonts w:hint="eastAsia"/>
        </w:rPr>
        <w:t xml:space="preserve">　　　</w:t>
      </w:r>
    </w:p>
    <w:p w:rsidR="00172B44" w:rsidRPr="008E2499" w:rsidRDefault="00172B44" w:rsidP="00D12A37">
      <w:pPr>
        <w:ind w:right="920"/>
      </w:pPr>
    </w:p>
    <w:p w:rsidR="00172B44" w:rsidRPr="008E2499" w:rsidRDefault="005758FA" w:rsidP="00172B44">
      <w:pPr>
        <w:ind w:firstLineChars="300" w:firstLine="690"/>
      </w:pPr>
      <w:r>
        <w:rPr>
          <w:rFonts w:hint="eastAsia"/>
        </w:rPr>
        <w:t>観光ＰＲ大使</w:t>
      </w:r>
      <w:r w:rsidR="00971B7D">
        <w:rPr>
          <w:rFonts w:hint="eastAsia"/>
        </w:rPr>
        <w:t>コンタ君</w:t>
      </w:r>
      <w:r w:rsidR="00D12A37">
        <w:rPr>
          <w:rFonts w:hint="eastAsia"/>
        </w:rPr>
        <w:t>着ぐるみ使用決定</w:t>
      </w:r>
      <w:r w:rsidR="00172B44" w:rsidRPr="008E2499">
        <w:rPr>
          <w:rFonts w:hint="eastAsia"/>
        </w:rPr>
        <w:t>通知書</w:t>
      </w:r>
    </w:p>
    <w:p w:rsidR="008E2499" w:rsidRPr="008E2499" w:rsidRDefault="008E2499" w:rsidP="008E2499"/>
    <w:p w:rsidR="008E2499" w:rsidRDefault="00D12A37" w:rsidP="00D12A37">
      <w:pPr>
        <w:ind w:firstLineChars="500" w:firstLine="1149"/>
      </w:pPr>
      <w:r>
        <w:rPr>
          <w:rFonts w:hint="eastAsia"/>
        </w:rPr>
        <w:t>年　　月　　日付けで申請された</w:t>
      </w:r>
      <w:r w:rsidR="008E2499" w:rsidRPr="008E2499">
        <w:rPr>
          <w:rFonts w:hint="eastAsia"/>
        </w:rPr>
        <w:t>市</w:t>
      </w:r>
      <w:r>
        <w:rPr>
          <w:rFonts w:hint="eastAsia"/>
        </w:rPr>
        <w:t>の</w:t>
      </w:r>
      <w:r w:rsidR="005758FA">
        <w:rPr>
          <w:rFonts w:hint="eastAsia"/>
        </w:rPr>
        <w:t>観光ＰＲ大使</w:t>
      </w:r>
      <w:r w:rsidR="0028718E">
        <w:rPr>
          <w:rFonts w:hint="eastAsia"/>
        </w:rPr>
        <w:t>であるコンタ君</w:t>
      </w:r>
      <w:r>
        <w:rPr>
          <w:rFonts w:hint="eastAsia"/>
        </w:rPr>
        <w:t>の</w:t>
      </w:r>
      <w:r w:rsidR="008E2499" w:rsidRPr="008E2499">
        <w:rPr>
          <w:rFonts w:hint="eastAsia"/>
        </w:rPr>
        <w:t>着ぐるみ</w:t>
      </w:r>
      <w:r>
        <w:rPr>
          <w:rFonts w:hint="eastAsia"/>
        </w:rPr>
        <w:t>の</w:t>
      </w:r>
      <w:r w:rsidR="008E2499" w:rsidRPr="008E2499">
        <w:rPr>
          <w:rFonts w:hint="eastAsia"/>
        </w:rPr>
        <w:t>使用について、</w:t>
      </w:r>
      <w:r>
        <w:rPr>
          <w:rFonts w:hint="eastAsia"/>
        </w:rPr>
        <w:t>次のとおり使用を決定したので、</w:t>
      </w:r>
      <w:r w:rsidR="008E2499" w:rsidRPr="008E2499">
        <w:rPr>
          <w:rFonts w:hint="eastAsia"/>
        </w:rPr>
        <w:t>さくら市</w:t>
      </w:r>
      <w:r w:rsidR="005758FA">
        <w:rPr>
          <w:rFonts w:hint="eastAsia"/>
        </w:rPr>
        <w:t>観光ＰＲ大使</w:t>
      </w:r>
      <w:r w:rsidR="00971B7D">
        <w:rPr>
          <w:rFonts w:hint="eastAsia"/>
        </w:rPr>
        <w:t>コンタ君</w:t>
      </w:r>
      <w:r>
        <w:rPr>
          <w:rFonts w:hint="eastAsia"/>
        </w:rPr>
        <w:t>の</w:t>
      </w:r>
      <w:r w:rsidR="008E2499" w:rsidRPr="008E2499">
        <w:rPr>
          <w:rFonts w:hint="eastAsia"/>
        </w:rPr>
        <w:t>着ぐるみ</w:t>
      </w:r>
      <w:r>
        <w:rPr>
          <w:rFonts w:hint="eastAsia"/>
        </w:rPr>
        <w:t>の使用に関する</w:t>
      </w:r>
      <w:r w:rsidR="008E2499" w:rsidRPr="008E2499">
        <w:rPr>
          <w:rFonts w:hint="eastAsia"/>
        </w:rPr>
        <w:t>要綱</w:t>
      </w:r>
      <w:r>
        <w:rPr>
          <w:rFonts w:hint="eastAsia"/>
        </w:rPr>
        <w:t>第4条第4</w:t>
      </w:r>
      <w:r w:rsidR="008E2499" w:rsidRPr="008E2499">
        <w:rPr>
          <w:rFonts w:hint="eastAsia"/>
        </w:rPr>
        <w:t>項の規定により通知します。</w:t>
      </w:r>
    </w:p>
    <w:p w:rsidR="00F61D9C" w:rsidRPr="008E2499" w:rsidRDefault="00F61D9C" w:rsidP="00F61D9C">
      <w:r>
        <w:rPr>
          <w:rFonts w:hint="eastAsia"/>
        </w:rPr>
        <w:t xml:space="preserve">　ついては、</w:t>
      </w:r>
      <w:r w:rsidRPr="008E2499">
        <w:rPr>
          <w:rFonts w:hint="eastAsia"/>
        </w:rPr>
        <w:t>さくら市</w:t>
      </w:r>
      <w:r w:rsidR="005758FA">
        <w:rPr>
          <w:rFonts w:hint="eastAsia"/>
        </w:rPr>
        <w:t>観光ＰＲ大使</w:t>
      </w:r>
      <w:r w:rsidR="00971B7D">
        <w:rPr>
          <w:rFonts w:hint="eastAsia"/>
        </w:rPr>
        <w:t>コンタ君</w:t>
      </w:r>
      <w:r>
        <w:rPr>
          <w:rFonts w:hint="eastAsia"/>
        </w:rPr>
        <w:t>の</w:t>
      </w:r>
      <w:r w:rsidRPr="008E2499">
        <w:rPr>
          <w:rFonts w:hint="eastAsia"/>
        </w:rPr>
        <w:t>着ぐるみ</w:t>
      </w:r>
      <w:r>
        <w:rPr>
          <w:rFonts w:hint="eastAsia"/>
        </w:rPr>
        <w:t>の使用に関する</w:t>
      </w:r>
      <w:r w:rsidRPr="008E2499">
        <w:rPr>
          <w:rFonts w:hint="eastAsia"/>
        </w:rPr>
        <w:t>要綱</w:t>
      </w:r>
      <w:r>
        <w:rPr>
          <w:rFonts w:hint="eastAsia"/>
        </w:rPr>
        <w:t>その他関係法令を遵守し、適正に使用してください。</w:t>
      </w:r>
    </w:p>
    <w:tbl>
      <w:tblPr>
        <w:tblW w:w="8506" w:type="dxa"/>
        <w:tblCellMar>
          <w:left w:w="99" w:type="dxa"/>
          <w:right w:w="99" w:type="dxa"/>
        </w:tblCellMar>
        <w:tblLook w:val="04A0" w:firstRow="1" w:lastRow="0" w:firstColumn="1" w:lastColumn="0" w:noHBand="0" w:noVBand="1"/>
      </w:tblPr>
      <w:tblGrid>
        <w:gridCol w:w="2303"/>
        <w:gridCol w:w="6203"/>
      </w:tblGrid>
      <w:tr w:rsidR="008E2499" w:rsidRPr="008E2499" w:rsidTr="00E33D0B">
        <w:trPr>
          <w:trHeight w:val="895"/>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行事名</w:t>
            </w:r>
            <w:r w:rsidR="00253B6E">
              <w:rPr>
                <w:rFonts w:hint="eastAsia"/>
              </w:rPr>
              <w:t>等</w:t>
            </w:r>
          </w:p>
        </w:tc>
        <w:tc>
          <w:tcPr>
            <w:tcW w:w="6203" w:type="dxa"/>
            <w:tcBorders>
              <w:top w:val="single" w:sz="4" w:space="0" w:color="auto"/>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E33D0B">
        <w:trPr>
          <w:trHeight w:val="895"/>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使用場所</w:t>
            </w:r>
          </w:p>
        </w:tc>
        <w:tc>
          <w:tcPr>
            <w:tcW w:w="6203"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E33D0B">
        <w:trPr>
          <w:trHeight w:val="895"/>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使用期間</w:t>
            </w:r>
          </w:p>
        </w:tc>
        <w:tc>
          <w:tcPr>
            <w:tcW w:w="6203" w:type="dxa"/>
            <w:tcBorders>
              <w:top w:val="nil"/>
              <w:left w:val="nil"/>
              <w:bottom w:val="single" w:sz="4" w:space="0" w:color="auto"/>
              <w:right w:val="single" w:sz="4" w:space="0" w:color="auto"/>
            </w:tcBorders>
            <w:shd w:val="clear" w:color="auto" w:fill="auto"/>
            <w:noWrap/>
            <w:vAlign w:val="center"/>
            <w:hideMark/>
          </w:tcPr>
          <w:p w:rsidR="008E2499" w:rsidRPr="008E2499" w:rsidRDefault="00F61D9C" w:rsidP="00F61D9C">
            <w:pPr>
              <w:ind w:left="230" w:hangingChars="100" w:hanging="230"/>
            </w:pPr>
            <w:r>
              <w:rPr>
                <w:rFonts w:hint="eastAsia"/>
              </w:rPr>
              <w:t xml:space="preserve">　　　　　年　　月　　日　～　　　　年　　月　　</w:t>
            </w:r>
            <w:r w:rsidR="008E2499" w:rsidRPr="008E2499">
              <w:rPr>
                <w:rFonts w:hint="eastAsia"/>
              </w:rPr>
              <w:t xml:space="preserve">日　</w:t>
            </w:r>
          </w:p>
        </w:tc>
      </w:tr>
      <w:tr w:rsidR="008E2499" w:rsidRPr="008E2499" w:rsidTr="00F61D9C">
        <w:trPr>
          <w:trHeight w:val="1550"/>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使用条件</w:t>
            </w:r>
          </w:p>
        </w:tc>
        <w:tc>
          <w:tcPr>
            <w:tcW w:w="6203" w:type="dxa"/>
            <w:tcBorders>
              <w:top w:val="nil"/>
              <w:left w:val="nil"/>
              <w:bottom w:val="single" w:sz="4" w:space="0" w:color="auto"/>
              <w:right w:val="single" w:sz="4" w:space="0" w:color="auto"/>
            </w:tcBorders>
            <w:shd w:val="clear" w:color="auto" w:fill="auto"/>
            <w:vAlign w:val="center"/>
            <w:hideMark/>
          </w:tcPr>
          <w:p w:rsidR="008E2499" w:rsidRPr="008E2499" w:rsidRDefault="008E2499" w:rsidP="008E2499"/>
        </w:tc>
      </w:tr>
    </w:tbl>
    <w:p w:rsidR="00790794" w:rsidRPr="00AC063E" w:rsidRDefault="00790794" w:rsidP="00790794">
      <w:r>
        <w:rPr>
          <w:rFonts w:hint="eastAsia"/>
        </w:rPr>
        <w:t>注意事項</w:t>
      </w:r>
    </w:p>
    <w:p w:rsidR="00790794" w:rsidRPr="00AC063E" w:rsidRDefault="00790794" w:rsidP="00790794">
      <w:pPr>
        <w:ind w:firstLineChars="100" w:firstLine="230"/>
      </w:pPr>
      <w:r>
        <w:rPr>
          <w:rFonts w:hint="eastAsia"/>
        </w:rPr>
        <w:t xml:space="preserve">(1)　</w:t>
      </w:r>
      <w:r w:rsidRPr="008E2499">
        <w:rPr>
          <w:rFonts w:hint="eastAsia"/>
        </w:rPr>
        <w:t>着ぐるみが汚損しないように努めること。</w:t>
      </w:r>
      <w:r w:rsidRPr="00AC063E">
        <w:t xml:space="preserve"> </w:t>
      </w:r>
    </w:p>
    <w:p w:rsidR="00790794" w:rsidRPr="00AC063E" w:rsidRDefault="00790794" w:rsidP="00790794">
      <w:pPr>
        <w:ind w:leftChars="100" w:left="460" w:hangingChars="100" w:hanging="230"/>
      </w:pPr>
      <w:r>
        <w:rPr>
          <w:rFonts w:hint="eastAsia"/>
        </w:rPr>
        <w:t xml:space="preserve">(2)　</w:t>
      </w:r>
      <w:r w:rsidRPr="00790794">
        <w:rPr>
          <w:rFonts w:hint="eastAsia"/>
        </w:rPr>
        <w:t>着ぐるみの着脱は、</w:t>
      </w:r>
      <w:r w:rsidR="00BF18CF">
        <w:rPr>
          <w:rFonts w:hint="eastAsia"/>
        </w:rPr>
        <w:t>第三者</w:t>
      </w:r>
      <w:r w:rsidRPr="00790794">
        <w:rPr>
          <w:rFonts w:hint="eastAsia"/>
        </w:rPr>
        <w:t>の目に触れない場所で行うこと。</w:t>
      </w:r>
    </w:p>
    <w:p w:rsidR="00790794" w:rsidRPr="008E2499" w:rsidRDefault="00790794" w:rsidP="00790794">
      <w:pPr>
        <w:ind w:leftChars="100" w:left="460" w:hangingChars="100" w:hanging="230"/>
      </w:pPr>
      <w:r>
        <w:rPr>
          <w:rFonts w:hint="eastAsia"/>
        </w:rPr>
        <w:t>(3)</w:t>
      </w:r>
      <w:r w:rsidR="00BF18CF">
        <w:rPr>
          <w:rFonts w:hint="eastAsia"/>
        </w:rPr>
        <w:t xml:space="preserve">　着ぐるみを</w:t>
      </w:r>
      <w:r>
        <w:rPr>
          <w:rFonts w:hint="eastAsia"/>
        </w:rPr>
        <w:t>着用</w:t>
      </w:r>
      <w:r w:rsidR="00BF18CF">
        <w:rPr>
          <w:rFonts w:hint="eastAsia"/>
        </w:rPr>
        <w:t>している者は、</w:t>
      </w:r>
      <w:r>
        <w:rPr>
          <w:rFonts w:hint="eastAsia"/>
        </w:rPr>
        <w:t>周囲に第三者がいる場合は</w:t>
      </w:r>
      <w:r w:rsidR="00BF18CF">
        <w:rPr>
          <w:rFonts w:hint="eastAsia"/>
        </w:rPr>
        <w:t>、発声</w:t>
      </w:r>
      <w:r>
        <w:rPr>
          <w:rFonts w:hint="eastAsia"/>
        </w:rPr>
        <w:t>しないよう</w:t>
      </w:r>
      <w:r w:rsidR="00BF18CF">
        <w:rPr>
          <w:rFonts w:hint="eastAsia"/>
        </w:rPr>
        <w:t>に</w:t>
      </w:r>
      <w:r>
        <w:rPr>
          <w:rFonts w:hint="eastAsia"/>
        </w:rPr>
        <w:t>努めること。</w:t>
      </w:r>
    </w:p>
    <w:p w:rsidR="005C5802" w:rsidRDefault="00D92B80" w:rsidP="00D92B80">
      <w:pPr>
        <w:ind w:firstLineChars="100" w:firstLine="230"/>
      </w:pPr>
      <w:r>
        <w:rPr>
          <w:rFonts w:hint="eastAsia"/>
        </w:rPr>
        <w:t>(4)　雨天又は降雪の時に屋外</w:t>
      </w:r>
      <w:r w:rsidRPr="008E2499">
        <w:rPr>
          <w:rFonts w:hint="eastAsia"/>
        </w:rPr>
        <w:t>で使用しないこと。</w:t>
      </w:r>
    </w:p>
    <w:p w:rsidR="003C7265" w:rsidRPr="008E2499" w:rsidRDefault="003C7265" w:rsidP="003C7265">
      <w:r>
        <w:rPr>
          <w:rFonts w:hint="eastAsia"/>
        </w:rPr>
        <w:lastRenderedPageBreak/>
        <w:t>様式第3号（第4</w:t>
      </w:r>
      <w:r w:rsidRPr="008E2499">
        <w:rPr>
          <w:rFonts w:hint="eastAsia"/>
        </w:rPr>
        <w:t>条関係）</w:t>
      </w:r>
    </w:p>
    <w:p w:rsidR="003C7265" w:rsidRPr="00172B44" w:rsidRDefault="003C7265" w:rsidP="003C7265">
      <w:pPr>
        <w:wordWrap w:val="0"/>
        <w:jc w:val="right"/>
      </w:pPr>
      <w:r>
        <w:rPr>
          <w:rFonts w:hint="eastAsia"/>
        </w:rPr>
        <w:t xml:space="preserve">第　　　号　</w:t>
      </w:r>
    </w:p>
    <w:p w:rsidR="003C7265" w:rsidRPr="008E2499" w:rsidRDefault="003C7265" w:rsidP="003C7265">
      <w:pPr>
        <w:wordWrap w:val="0"/>
        <w:jc w:val="right"/>
      </w:pPr>
      <w:r w:rsidRPr="008E2499">
        <w:rPr>
          <w:rFonts w:hint="eastAsia"/>
        </w:rPr>
        <w:t>年　　月　　日</w:t>
      </w:r>
      <w:r>
        <w:rPr>
          <w:rFonts w:hint="eastAsia"/>
        </w:rPr>
        <w:t xml:space="preserve">　</w:t>
      </w:r>
    </w:p>
    <w:p w:rsidR="003C7265" w:rsidRPr="008E2499" w:rsidRDefault="003C7265" w:rsidP="003C7265"/>
    <w:p w:rsidR="003C7265" w:rsidRPr="008E2499" w:rsidRDefault="003C7265" w:rsidP="003C7265">
      <w:r w:rsidRPr="008E2499">
        <w:rPr>
          <w:rFonts w:hint="eastAsia"/>
        </w:rPr>
        <w:t xml:space="preserve">　　　　　　　様</w:t>
      </w:r>
    </w:p>
    <w:p w:rsidR="003C7265" w:rsidRPr="008E2499" w:rsidRDefault="003C7265" w:rsidP="003C7265"/>
    <w:p w:rsidR="003C7265" w:rsidRDefault="003C7265" w:rsidP="003C7265">
      <w:pPr>
        <w:wordWrap w:val="0"/>
        <w:jc w:val="right"/>
      </w:pPr>
      <w:r w:rsidRPr="008E2499">
        <w:rPr>
          <w:rFonts w:hint="eastAsia"/>
        </w:rPr>
        <w:t xml:space="preserve">さくら市長　　　　　　　　</w:t>
      </w:r>
      <w:r w:rsidRPr="00172B44">
        <w:rPr>
          <w:rFonts w:hint="eastAsia"/>
          <w:bdr w:val="single" w:sz="4" w:space="0" w:color="auto"/>
        </w:rPr>
        <w:t>印</w:t>
      </w:r>
      <w:r>
        <w:rPr>
          <w:rFonts w:hint="eastAsia"/>
        </w:rPr>
        <w:t xml:space="preserve">　　　</w:t>
      </w:r>
    </w:p>
    <w:p w:rsidR="003C7265" w:rsidRPr="008E2499" w:rsidRDefault="003C7265" w:rsidP="003C7265">
      <w:pPr>
        <w:ind w:right="920"/>
      </w:pPr>
    </w:p>
    <w:p w:rsidR="003C7265" w:rsidRPr="008E2499" w:rsidRDefault="005758FA" w:rsidP="003C7265">
      <w:pPr>
        <w:ind w:firstLineChars="300" w:firstLine="690"/>
      </w:pPr>
      <w:r>
        <w:rPr>
          <w:rFonts w:hint="eastAsia"/>
        </w:rPr>
        <w:t>観光ＰＲ大使</w:t>
      </w:r>
      <w:r w:rsidR="00971B7D">
        <w:rPr>
          <w:rFonts w:hint="eastAsia"/>
        </w:rPr>
        <w:t>コンタ君</w:t>
      </w:r>
      <w:r w:rsidR="003C7265">
        <w:rPr>
          <w:rFonts w:hint="eastAsia"/>
        </w:rPr>
        <w:t>着ぐるみ使用却下</w:t>
      </w:r>
      <w:r w:rsidR="003C7265" w:rsidRPr="008E2499">
        <w:rPr>
          <w:rFonts w:hint="eastAsia"/>
        </w:rPr>
        <w:t>通知書</w:t>
      </w:r>
    </w:p>
    <w:p w:rsidR="003C7265" w:rsidRPr="003C7265" w:rsidRDefault="003C7265" w:rsidP="003C7265"/>
    <w:p w:rsidR="008E2499" w:rsidRPr="008E2499" w:rsidRDefault="003C7265" w:rsidP="003C7265">
      <w:pPr>
        <w:ind w:firstLineChars="500" w:firstLine="1149"/>
      </w:pPr>
      <w:r>
        <w:rPr>
          <w:rFonts w:hint="eastAsia"/>
        </w:rPr>
        <w:t>年　　月　　日付けで申請された</w:t>
      </w:r>
      <w:r w:rsidRPr="008E2499">
        <w:rPr>
          <w:rFonts w:hint="eastAsia"/>
        </w:rPr>
        <w:t>市</w:t>
      </w:r>
      <w:r>
        <w:rPr>
          <w:rFonts w:hint="eastAsia"/>
        </w:rPr>
        <w:t>の</w:t>
      </w:r>
      <w:r w:rsidR="005758FA">
        <w:rPr>
          <w:rFonts w:hint="eastAsia"/>
        </w:rPr>
        <w:t>観光ＰＲ大使</w:t>
      </w:r>
      <w:r w:rsidR="0028718E">
        <w:rPr>
          <w:rFonts w:hint="eastAsia"/>
        </w:rPr>
        <w:t>であるコンタ君</w:t>
      </w:r>
      <w:r>
        <w:rPr>
          <w:rFonts w:hint="eastAsia"/>
        </w:rPr>
        <w:t>の</w:t>
      </w:r>
      <w:r w:rsidRPr="008E2499">
        <w:rPr>
          <w:rFonts w:hint="eastAsia"/>
        </w:rPr>
        <w:t>着ぐるみ</w:t>
      </w:r>
      <w:r>
        <w:rPr>
          <w:rFonts w:hint="eastAsia"/>
        </w:rPr>
        <w:t>の</w:t>
      </w:r>
      <w:r w:rsidRPr="008E2499">
        <w:rPr>
          <w:rFonts w:hint="eastAsia"/>
        </w:rPr>
        <w:t>使用について</w:t>
      </w:r>
      <w:r>
        <w:rPr>
          <w:rFonts w:hint="eastAsia"/>
        </w:rPr>
        <w:t>は</w:t>
      </w:r>
      <w:r w:rsidRPr="008E2499">
        <w:rPr>
          <w:rFonts w:hint="eastAsia"/>
        </w:rPr>
        <w:t>、</w:t>
      </w:r>
      <w:r>
        <w:rPr>
          <w:rFonts w:hint="eastAsia"/>
        </w:rPr>
        <w:t>次の理由により却下することに決定したので、</w:t>
      </w:r>
      <w:r w:rsidRPr="008E2499">
        <w:rPr>
          <w:rFonts w:hint="eastAsia"/>
        </w:rPr>
        <w:t>さくら市</w:t>
      </w:r>
      <w:r w:rsidR="005758FA">
        <w:rPr>
          <w:rFonts w:hint="eastAsia"/>
        </w:rPr>
        <w:t>観光ＰＲ大使</w:t>
      </w:r>
      <w:r w:rsidR="00971B7D">
        <w:rPr>
          <w:rFonts w:hint="eastAsia"/>
        </w:rPr>
        <w:t>コンタ君</w:t>
      </w:r>
      <w:r>
        <w:rPr>
          <w:rFonts w:hint="eastAsia"/>
        </w:rPr>
        <w:t>の</w:t>
      </w:r>
      <w:r w:rsidRPr="008E2499">
        <w:rPr>
          <w:rFonts w:hint="eastAsia"/>
        </w:rPr>
        <w:t>着ぐるみ</w:t>
      </w:r>
      <w:r>
        <w:rPr>
          <w:rFonts w:hint="eastAsia"/>
        </w:rPr>
        <w:t>の使用に関する</w:t>
      </w:r>
      <w:r w:rsidRPr="008E2499">
        <w:rPr>
          <w:rFonts w:hint="eastAsia"/>
        </w:rPr>
        <w:t>要綱</w:t>
      </w:r>
      <w:r>
        <w:rPr>
          <w:rFonts w:hint="eastAsia"/>
        </w:rPr>
        <w:t>第4条第4</w:t>
      </w:r>
      <w:r w:rsidRPr="008E2499">
        <w:rPr>
          <w:rFonts w:hint="eastAsia"/>
        </w:rPr>
        <w:t>項の規定により通知します。</w:t>
      </w:r>
    </w:p>
    <w:tbl>
      <w:tblPr>
        <w:tblW w:w="8500" w:type="dxa"/>
        <w:tblCellMar>
          <w:left w:w="99" w:type="dxa"/>
          <w:right w:w="99" w:type="dxa"/>
        </w:tblCellMar>
        <w:tblLook w:val="04A0" w:firstRow="1" w:lastRow="0" w:firstColumn="1" w:lastColumn="0" w:noHBand="0" w:noVBand="1"/>
      </w:tblPr>
      <w:tblGrid>
        <w:gridCol w:w="2224"/>
        <w:gridCol w:w="6276"/>
      </w:tblGrid>
      <w:tr w:rsidR="008E2499" w:rsidRPr="008E2499" w:rsidTr="003C7265">
        <w:trPr>
          <w:trHeight w:val="900"/>
        </w:trPr>
        <w:tc>
          <w:tcPr>
            <w:tcW w:w="2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行事名</w:t>
            </w:r>
            <w:r w:rsidR="00253B6E">
              <w:rPr>
                <w:rFonts w:hint="eastAsia"/>
              </w:rPr>
              <w:t>等</w:t>
            </w:r>
          </w:p>
        </w:tc>
        <w:tc>
          <w:tcPr>
            <w:tcW w:w="6276" w:type="dxa"/>
            <w:tcBorders>
              <w:top w:val="single" w:sz="4" w:space="0" w:color="auto"/>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3C7265">
        <w:trPr>
          <w:trHeight w:val="3582"/>
        </w:trPr>
        <w:tc>
          <w:tcPr>
            <w:tcW w:w="222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3C7265" w:rsidP="004433E6">
            <w:pPr>
              <w:jc w:val="center"/>
            </w:pPr>
            <w:r>
              <w:rPr>
                <w:rFonts w:hint="eastAsia"/>
              </w:rPr>
              <w:t>却下する</w:t>
            </w:r>
            <w:r w:rsidR="008E2499" w:rsidRPr="008E2499">
              <w:rPr>
                <w:rFonts w:hint="eastAsia"/>
              </w:rPr>
              <w:t>理由</w:t>
            </w:r>
          </w:p>
        </w:tc>
        <w:tc>
          <w:tcPr>
            <w:tcW w:w="6276"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3C7265">
        <w:trPr>
          <w:trHeight w:val="1322"/>
        </w:trPr>
        <w:tc>
          <w:tcPr>
            <w:tcW w:w="2224"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備</w:t>
            </w:r>
            <w:r w:rsidR="004433E6">
              <w:rPr>
                <w:rFonts w:hint="eastAsia"/>
              </w:rPr>
              <w:t xml:space="preserve">　</w:t>
            </w:r>
            <w:r w:rsidRPr="008E2499">
              <w:rPr>
                <w:rFonts w:hint="eastAsia"/>
              </w:rPr>
              <w:t>考</w:t>
            </w:r>
          </w:p>
        </w:tc>
        <w:tc>
          <w:tcPr>
            <w:tcW w:w="6276"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bl>
    <w:p w:rsidR="008E2499" w:rsidRPr="008E2499" w:rsidRDefault="008E2499" w:rsidP="008E2499"/>
    <w:p w:rsidR="008E2499" w:rsidRDefault="008E2499" w:rsidP="008E2499"/>
    <w:p w:rsidR="003C7265" w:rsidRDefault="003C7265" w:rsidP="008E2499"/>
    <w:p w:rsidR="003C7265" w:rsidRPr="008E2499" w:rsidRDefault="003C7265" w:rsidP="003C7265">
      <w:r>
        <w:rPr>
          <w:rFonts w:hint="eastAsia"/>
        </w:rPr>
        <w:lastRenderedPageBreak/>
        <w:t>様式第4号（第6</w:t>
      </w:r>
      <w:r w:rsidRPr="008E2499">
        <w:rPr>
          <w:rFonts w:hint="eastAsia"/>
        </w:rPr>
        <w:t>条関係）</w:t>
      </w:r>
    </w:p>
    <w:p w:rsidR="003C7265" w:rsidRPr="00172B44" w:rsidRDefault="003C7265" w:rsidP="003C7265">
      <w:pPr>
        <w:wordWrap w:val="0"/>
        <w:jc w:val="right"/>
      </w:pPr>
      <w:r>
        <w:rPr>
          <w:rFonts w:hint="eastAsia"/>
        </w:rPr>
        <w:t xml:space="preserve">第　　　号　</w:t>
      </w:r>
    </w:p>
    <w:p w:rsidR="003C7265" w:rsidRPr="008E2499" w:rsidRDefault="003C7265" w:rsidP="003C7265">
      <w:pPr>
        <w:wordWrap w:val="0"/>
        <w:jc w:val="right"/>
      </w:pPr>
      <w:r w:rsidRPr="008E2499">
        <w:rPr>
          <w:rFonts w:hint="eastAsia"/>
        </w:rPr>
        <w:t>年　　月　　日</w:t>
      </w:r>
      <w:r>
        <w:rPr>
          <w:rFonts w:hint="eastAsia"/>
        </w:rPr>
        <w:t xml:space="preserve">　</w:t>
      </w:r>
    </w:p>
    <w:p w:rsidR="003C7265" w:rsidRPr="008E2499" w:rsidRDefault="003C7265" w:rsidP="003C7265"/>
    <w:p w:rsidR="003C7265" w:rsidRPr="008E2499" w:rsidRDefault="003C7265" w:rsidP="003C7265">
      <w:r w:rsidRPr="008E2499">
        <w:rPr>
          <w:rFonts w:hint="eastAsia"/>
        </w:rPr>
        <w:t xml:space="preserve">　　　　　　　様</w:t>
      </w:r>
    </w:p>
    <w:p w:rsidR="003C7265" w:rsidRPr="008E2499" w:rsidRDefault="003C7265" w:rsidP="003C7265"/>
    <w:p w:rsidR="003C7265" w:rsidRDefault="003C7265" w:rsidP="003C7265">
      <w:pPr>
        <w:wordWrap w:val="0"/>
        <w:jc w:val="right"/>
      </w:pPr>
      <w:r w:rsidRPr="008E2499">
        <w:rPr>
          <w:rFonts w:hint="eastAsia"/>
        </w:rPr>
        <w:t xml:space="preserve">さくら市長　　　　　　　　</w:t>
      </w:r>
      <w:r w:rsidRPr="00172B44">
        <w:rPr>
          <w:rFonts w:hint="eastAsia"/>
          <w:bdr w:val="single" w:sz="4" w:space="0" w:color="auto"/>
        </w:rPr>
        <w:t>印</w:t>
      </w:r>
      <w:r>
        <w:rPr>
          <w:rFonts w:hint="eastAsia"/>
        </w:rPr>
        <w:t xml:space="preserve">　　　</w:t>
      </w:r>
    </w:p>
    <w:p w:rsidR="003C7265" w:rsidRPr="008E2499" w:rsidRDefault="003C7265" w:rsidP="003C7265">
      <w:pPr>
        <w:ind w:right="920"/>
      </w:pPr>
    </w:p>
    <w:p w:rsidR="003C7265" w:rsidRPr="008E2499" w:rsidRDefault="005758FA" w:rsidP="003C7265">
      <w:pPr>
        <w:ind w:firstLineChars="300" w:firstLine="690"/>
      </w:pPr>
      <w:r>
        <w:rPr>
          <w:rFonts w:hint="eastAsia"/>
        </w:rPr>
        <w:t>観光ＰＲ大使</w:t>
      </w:r>
      <w:r w:rsidR="00971B7D">
        <w:rPr>
          <w:rFonts w:hint="eastAsia"/>
        </w:rPr>
        <w:t>コンタ君</w:t>
      </w:r>
      <w:r w:rsidR="003C7265">
        <w:rPr>
          <w:rFonts w:hint="eastAsia"/>
        </w:rPr>
        <w:t>着ぐるみ使用決定取消</w:t>
      </w:r>
      <w:r w:rsidR="003C7265" w:rsidRPr="008E2499">
        <w:rPr>
          <w:rFonts w:hint="eastAsia"/>
        </w:rPr>
        <w:t>書</w:t>
      </w:r>
    </w:p>
    <w:p w:rsidR="003C7265" w:rsidRPr="00971B7D" w:rsidRDefault="003C7265" w:rsidP="003C7265"/>
    <w:p w:rsidR="008E2499" w:rsidRPr="008E2499" w:rsidRDefault="003C7265" w:rsidP="00845306">
      <w:pPr>
        <w:ind w:firstLineChars="500" w:firstLine="1149"/>
      </w:pPr>
      <w:r>
        <w:rPr>
          <w:rFonts w:hint="eastAsia"/>
        </w:rPr>
        <w:t>年　　月　　日付けで</w:t>
      </w:r>
      <w:r w:rsidR="00F87716">
        <w:rPr>
          <w:rFonts w:hint="eastAsia"/>
        </w:rPr>
        <w:t>決定した</w:t>
      </w:r>
      <w:r w:rsidRPr="008E2499">
        <w:rPr>
          <w:rFonts w:hint="eastAsia"/>
        </w:rPr>
        <w:t>市</w:t>
      </w:r>
      <w:r>
        <w:rPr>
          <w:rFonts w:hint="eastAsia"/>
        </w:rPr>
        <w:t>の</w:t>
      </w:r>
      <w:r w:rsidR="005758FA">
        <w:rPr>
          <w:rFonts w:hint="eastAsia"/>
        </w:rPr>
        <w:t>観光ＰＲ大使</w:t>
      </w:r>
      <w:r w:rsidR="0028718E">
        <w:rPr>
          <w:rFonts w:hint="eastAsia"/>
        </w:rPr>
        <w:t>であるコンタ君</w:t>
      </w:r>
      <w:r>
        <w:rPr>
          <w:rFonts w:hint="eastAsia"/>
        </w:rPr>
        <w:t>の</w:t>
      </w:r>
      <w:r w:rsidRPr="008E2499">
        <w:rPr>
          <w:rFonts w:hint="eastAsia"/>
        </w:rPr>
        <w:t>着ぐるみ</w:t>
      </w:r>
      <w:r>
        <w:rPr>
          <w:rFonts w:hint="eastAsia"/>
        </w:rPr>
        <w:t>の</w:t>
      </w:r>
      <w:r w:rsidRPr="008E2499">
        <w:rPr>
          <w:rFonts w:hint="eastAsia"/>
        </w:rPr>
        <w:t>使用について</w:t>
      </w:r>
      <w:r>
        <w:rPr>
          <w:rFonts w:hint="eastAsia"/>
        </w:rPr>
        <w:t>は</w:t>
      </w:r>
      <w:r w:rsidRPr="008E2499">
        <w:rPr>
          <w:rFonts w:hint="eastAsia"/>
        </w:rPr>
        <w:t>、</w:t>
      </w:r>
      <w:r>
        <w:rPr>
          <w:rFonts w:hint="eastAsia"/>
        </w:rPr>
        <w:t>次の理由により使用の決定を</w:t>
      </w:r>
      <w:r w:rsidR="00845306">
        <w:rPr>
          <w:rFonts w:hint="eastAsia"/>
        </w:rPr>
        <w:t>取り消</w:t>
      </w:r>
      <w:r>
        <w:rPr>
          <w:rFonts w:hint="eastAsia"/>
        </w:rPr>
        <w:t>したので、</w:t>
      </w:r>
      <w:r w:rsidRPr="008E2499">
        <w:rPr>
          <w:rFonts w:hint="eastAsia"/>
        </w:rPr>
        <w:t>さくら市</w:t>
      </w:r>
      <w:r w:rsidR="005758FA">
        <w:rPr>
          <w:rFonts w:hint="eastAsia"/>
        </w:rPr>
        <w:t>観光ＰＲ大使</w:t>
      </w:r>
      <w:r w:rsidR="00971B7D">
        <w:rPr>
          <w:rFonts w:hint="eastAsia"/>
        </w:rPr>
        <w:t>コンタ君</w:t>
      </w:r>
      <w:r>
        <w:rPr>
          <w:rFonts w:hint="eastAsia"/>
        </w:rPr>
        <w:t>の</w:t>
      </w:r>
      <w:r w:rsidRPr="008E2499">
        <w:rPr>
          <w:rFonts w:hint="eastAsia"/>
        </w:rPr>
        <w:t>着ぐるみ</w:t>
      </w:r>
      <w:r>
        <w:rPr>
          <w:rFonts w:hint="eastAsia"/>
        </w:rPr>
        <w:t>の使用に関する</w:t>
      </w:r>
      <w:r w:rsidRPr="008E2499">
        <w:rPr>
          <w:rFonts w:hint="eastAsia"/>
        </w:rPr>
        <w:t>要綱</w:t>
      </w:r>
      <w:r>
        <w:rPr>
          <w:rFonts w:hint="eastAsia"/>
        </w:rPr>
        <w:t>第</w:t>
      </w:r>
      <w:r w:rsidR="00845306">
        <w:rPr>
          <w:rFonts w:hint="eastAsia"/>
        </w:rPr>
        <w:t>6</w:t>
      </w:r>
      <w:r>
        <w:rPr>
          <w:rFonts w:hint="eastAsia"/>
        </w:rPr>
        <w:t>条第</w:t>
      </w:r>
      <w:r w:rsidR="00845306">
        <w:rPr>
          <w:rFonts w:hint="eastAsia"/>
        </w:rPr>
        <w:t>2</w:t>
      </w:r>
      <w:r w:rsidRPr="008E2499">
        <w:rPr>
          <w:rFonts w:hint="eastAsia"/>
        </w:rPr>
        <w:t>項の規定により通知します。</w:t>
      </w:r>
    </w:p>
    <w:tbl>
      <w:tblPr>
        <w:tblW w:w="8520" w:type="dxa"/>
        <w:tblCellMar>
          <w:left w:w="99" w:type="dxa"/>
          <w:right w:w="99" w:type="dxa"/>
        </w:tblCellMar>
        <w:tblLook w:val="04A0" w:firstRow="1" w:lastRow="0" w:firstColumn="1" w:lastColumn="0" w:noHBand="0" w:noVBand="1"/>
      </w:tblPr>
      <w:tblGrid>
        <w:gridCol w:w="2306"/>
        <w:gridCol w:w="6214"/>
      </w:tblGrid>
      <w:tr w:rsidR="008E2499" w:rsidRPr="008E2499" w:rsidTr="00E33D0B">
        <w:trPr>
          <w:trHeight w:val="801"/>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行事名</w:t>
            </w:r>
            <w:r w:rsidR="00253B6E">
              <w:rPr>
                <w:rFonts w:hint="eastAsia"/>
              </w:rPr>
              <w:t>等</w:t>
            </w:r>
          </w:p>
        </w:tc>
        <w:tc>
          <w:tcPr>
            <w:tcW w:w="6214" w:type="dxa"/>
            <w:tcBorders>
              <w:top w:val="single" w:sz="4" w:space="0" w:color="auto"/>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r w:rsidR="008E2499" w:rsidRPr="008E2499" w:rsidTr="00253B6E">
        <w:trPr>
          <w:trHeight w:val="3736"/>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取消理由</w:t>
            </w:r>
          </w:p>
        </w:tc>
        <w:tc>
          <w:tcPr>
            <w:tcW w:w="6214" w:type="dxa"/>
            <w:tcBorders>
              <w:top w:val="nil"/>
              <w:left w:val="nil"/>
              <w:bottom w:val="single" w:sz="4" w:space="0" w:color="auto"/>
              <w:right w:val="single" w:sz="4" w:space="0" w:color="auto"/>
            </w:tcBorders>
            <w:shd w:val="clear" w:color="auto" w:fill="auto"/>
            <w:noWrap/>
            <w:hideMark/>
          </w:tcPr>
          <w:p w:rsidR="008E2499" w:rsidRPr="008E2499" w:rsidRDefault="00253B6E" w:rsidP="008E2499">
            <w:r>
              <w:rPr>
                <w:rFonts w:hint="eastAsia"/>
              </w:rPr>
              <w:t>決定</w:t>
            </w:r>
            <w:r w:rsidR="008E2499" w:rsidRPr="008E2499">
              <w:rPr>
                <w:rFonts w:hint="eastAsia"/>
              </w:rPr>
              <w:t>番号　　　第　　　号</w:t>
            </w:r>
          </w:p>
          <w:p w:rsidR="008E2499" w:rsidRPr="008E2499" w:rsidRDefault="008E2499" w:rsidP="008E2499"/>
          <w:p w:rsidR="008E2499" w:rsidRPr="008E2499" w:rsidRDefault="008E2499" w:rsidP="008E2499"/>
          <w:p w:rsidR="008E2499" w:rsidRPr="008E2499" w:rsidRDefault="008E2499" w:rsidP="008E2499"/>
          <w:p w:rsidR="008E2499" w:rsidRPr="008E2499" w:rsidRDefault="008E2499" w:rsidP="008E2499"/>
          <w:p w:rsidR="008E2499" w:rsidRPr="008E2499" w:rsidRDefault="008E2499" w:rsidP="008E2499"/>
          <w:p w:rsidR="008E2499" w:rsidRPr="008E2499" w:rsidRDefault="008E2499" w:rsidP="008E2499"/>
        </w:tc>
      </w:tr>
      <w:tr w:rsidR="008E2499" w:rsidRPr="008E2499" w:rsidTr="00253B6E">
        <w:trPr>
          <w:trHeight w:val="1278"/>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8E2499" w:rsidRPr="008E2499" w:rsidRDefault="008E2499" w:rsidP="004433E6">
            <w:pPr>
              <w:jc w:val="center"/>
            </w:pPr>
            <w:r w:rsidRPr="008E2499">
              <w:rPr>
                <w:rFonts w:hint="eastAsia"/>
              </w:rPr>
              <w:t>備</w:t>
            </w:r>
            <w:r w:rsidR="004433E6">
              <w:rPr>
                <w:rFonts w:hint="eastAsia"/>
              </w:rPr>
              <w:t xml:space="preserve">　</w:t>
            </w:r>
            <w:r w:rsidRPr="008E2499">
              <w:rPr>
                <w:rFonts w:hint="eastAsia"/>
              </w:rPr>
              <w:t>考</w:t>
            </w:r>
          </w:p>
        </w:tc>
        <w:tc>
          <w:tcPr>
            <w:tcW w:w="6214" w:type="dxa"/>
            <w:tcBorders>
              <w:top w:val="nil"/>
              <w:left w:val="nil"/>
              <w:bottom w:val="single" w:sz="4" w:space="0" w:color="auto"/>
              <w:right w:val="single" w:sz="4" w:space="0" w:color="auto"/>
            </w:tcBorders>
            <w:shd w:val="clear" w:color="auto" w:fill="auto"/>
            <w:noWrap/>
            <w:vAlign w:val="center"/>
            <w:hideMark/>
          </w:tcPr>
          <w:p w:rsidR="008E2499" w:rsidRPr="008E2499" w:rsidRDefault="008E2499" w:rsidP="008E2499">
            <w:r w:rsidRPr="008E2499">
              <w:rPr>
                <w:rFonts w:hint="eastAsia"/>
              </w:rPr>
              <w:t xml:space="preserve">　　</w:t>
            </w:r>
          </w:p>
        </w:tc>
      </w:tr>
    </w:tbl>
    <w:p w:rsidR="008E2499" w:rsidRDefault="008E2499" w:rsidP="009232FD"/>
    <w:p w:rsidR="00253B6E" w:rsidRDefault="00253B6E" w:rsidP="009232FD"/>
    <w:p w:rsidR="00253B6E" w:rsidRDefault="00253B6E" w:rsidP="009232FD"/>
    <w:sectPr w:rsidR="00253B6E" w:rsidSect="009232F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38" w:rsidRDefault="008A7A38" w:rsidP="003D4ECA">
      <w:r>
        <w:separator/>
      </w:r>
    </w:p>
  </w:endnote>
  <w:endnote w:type="continuationSeparator" w:id="0">
    <w:p w:rsidR="008A7A38" w:rsidRDefault="008A7A38" w:rsidP="003D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住基ネット明朝">
    <w:panose1 w:val="02030600000101010101"/>
    <w:charset w:val="80"/>
    <w:family w:val="roman"/>
    <w:pitch w:val="variable"/>
    <w:sig w:usb0="E00002FF" w:usb1="29C7EDFC" w:usb2="00000010" w:usb3="00000000" w:csb0="000A009F" w:csb1="00000000"/>
  </w:font>
  <w:font w:name="Batang">
    <w:altName w:val="바탕"/>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38" w:rsidRDefault="008A7A38" w:rsidP="003D4ECA">
      <w:r>
        <w:separator/>
      </w:r>
    </w:p>
  </w:footnote>
  <w:footnote w:type="continuationSeparator" w:id="0">
    <w:p w:rsidR="008A7A38" w:rsidRDefault="008A7A38" w:rsidP="003D4E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81"/>
    <w:multiLevelType w:val="hybridMultilevel"/>
    <w:tmpl w:val="E82EAAC6"/>
    <w:lvl w:ilvl="0" w:tplc="C55001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6B6DC4"/>
    <w:multiLevelType w:val="hybridMultilevel"/>
    <w:tmpl w:val="C9F8BFDA"/>
    <w:lvl w:ilvl="0" w:tplc="4B38056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6127B"/>
    <w:multiLevelType w:val="hybridMultilevel"/>
    <w:tmpl w:val="BC6E6CB0"/>
    <w:lvl w:ilvl="0" w:tplc="1E5612F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4416CB"/>
    <w:multiLevelType w:val="hybridMultilevel"/>
    <w:tmpl w:val="23C6C944"/>
    <w:lvl w:ilvl="0" w:tplc="3D069D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576219"/>
    <w:multiLevelType w:val="hybridMultilevel"/>
    <w:tmpl w:val="21AC2A62"/>
    <w:lvl w:ilvl="0" w:tplc="43D6BE8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B7B7F"/>
    <w:multiLevelType w:val="hybridMultilevel"/>
    <w:tmpl w:val="268E8B0C"/>
    <w:lvl w:ilvl="0" w:tplc="96A247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37704"/>
    <w:multiLevelType w:val="hybridMultilevel"/>
    <w:tmpl w:val="746AA12E"/>
    <w:lvl w:ilvl="0" w:tplc="EC0C3ED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2F1244"/>
    <w:multiLevelType w:val="hybridMultilevel"/>
    <w:tmpl w:val="32F676DC"/>
    <w:lvl w:ilvl="0" w:tplc="726883D0">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296252"/>
    <w:multiLevelType w:val="hybridMultilevel"/>
    <w:tmpl w:val="98568D5A"/>
    <w:lvl w:ilvl="0" w:tplc="CC66F4D8">
      <w:start w:val="10"/>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A54E5"/>
    <w:multiLevelType w:val="hybridMultilevel"/>
    <w:tmpl w:val="D4F08068"/>
    <w:lvl w:ilvl="0" w:tplc="7C96EB9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C5FD5"/>
    <w:multiLevelType w:val="hybridMultilevel"/>
    <w:tmpl w:val="8FF8A658"/>
    <w:lvl w:ilvl="0" w:tplc="DF045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B9788C"/>
    <w:multiLevelType w:val="hybridMultilevel"/>
    <w:tmpl w:val="7BAAAA78"/>
    <w:lvl w:ilvl="0" w:tplc="FD0A0AD8">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FCE059C"/>
    <w:multiLevelType w:val="hybridMultilevel"/>
    <w:tmpl w:val="E29E8C1C"/>
    <w:lvl w:ilvl="0" w:tplc="AED802B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5"/>
  </w:num>
  <w:num w:numId="5">
    <w:abstractNumId w:val="2"/>
  </w:num>
  <w:num w:numId="6">
    <w:abstractNumId w:val="12"/>
  </w:num>
  <w:num w:numId="7">
    <w:abstractNumId w:val="9"/>
  </w:num>
  <w:num w:numId="8">
    <w:abstractNumId w:val="10"/>
  </w:num>
  <w:num w:numId="9">
    <w:abstractNumId w:val="4"/>
  </w:num>
  <w:num w:numId="10">
    <w:abstractNumId w:val="1"/>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55"/>
    <w:rsid w:val="00007336"/>
    <w:rsid w:val="00026751"/>
    <w:rsid w:val="00031C40"/>
    <w:rsid w:val="000334F8"/>
    <w:rsid w:val="000619D2"/>
    <w:rsid w:val="0006763C"/>
    <w:rsid w:val="000946F7"/>
    <w:rsid w:val="000C2DFA"/>
    <w:rsid w:val="00155E23"/>
    <w:rsid w:val="00157D95"/>
    <w:rsid w:val="001643AE"/>
    <w:rsid w:val="00172B44"/>
    <w:rsid w:val="001A2AA8"/>
    <w:rsid w:val="001A44D0"/>
    <w:rsid w:val="001B6563"/>
    <w:rsid w:val="001F3F4D"/>
    <w:rsid w:val="00243078"/>
    <w:rsid w:val="00253B6E"/>
    <w:rsid w:val="00274479"/>
    <w:rsid w:val="00284CCA"/>
    <w:rsid w:val="0028718E"/>
    <w:rsid w:val="002A5D6C"/>
    <w:rsid w:val="002E3E6B"/>
    <w:rsid w:val="002F119C"/>
    <w:rsid w:val="002F1FD0"/>
    <w:rsid w:val="002F59EA"/>
    <w:rsid w:val="002F5FAF"/>
    <w:rsid w:val="00325420"/>
    <w:rsid w:val="0034530C"/>
    <w:rsid w:val="0037329A"/>
    <w:rsid w:val="003C7265"/>
    <w:rsid w:val="003D1222"/>
    <w:rsid w:val="003D4ECA"/>
    <w:rsid w:val="003E1888"/>
    <w:rsid w:val="003E3486"/>
    <w:rsid w:val="003E34AD"/>
    <w:rsid w:val="003E4123"/>
    <w:rsid w:val="00403608"/>
    <w:rsid w:val="00405F76"/>
    <w:rsid w:val="00406C41"/>
    <w:rsid w:val="00416CF7"/>
    <w:rsid w:val="00421952"/>
    <w:rsid w:val="004433E6"/>
    <w:rsid w:val="004A17C6"/>
    <w:rsid w:val="004D160C"/>
    <w:rsid w:val="004D666C"/>
    <w:rsid w:val="004E002D"/>
    <w:rsid w:val="004F156E"/>
    <w:rsid w:val="004F310A"/>
    <w:rsid w:val="004F5638"/>
    <w:rsid w:val="00532DC3"/>
    <w:rsid w:val="00543C84"/>
    <w:rsid w:val="0057034E"/>
    <w:rsid w:val="005758FA"/>
    <w:rsid w:val="005B4388"/>
    <w:rsid w:val="005C0070"/>
    <w:rsid w:val="005C1293"/>
    <w:rsid w:val="005C5802"/>
    <w:rsid w:val="00633BCF"/>
    <w:rsid w:val="00654D35"/>
    <w:rsid w:val="00681F7C"/>
    <w:rsid w:val="006A519A"/>
    <w:rsid w:val="006A647C"/>
    <w:rsid w:val="006C7A61"/>
    <w:rsid w:val="006D4055"/>
    <w:rsid w:val="00790794"/>
    <w:rsid w:val="007B0B1C"/>
    <w:rsid w:val="007B6809"/>
    <w:rsid w:val="00807C01"/>
    <w:rsid w:val="008240FA"/>
    <w:rsid w:val="00845306"/>
    <w:rsid w:val="00872D73"/>
    <w:rsid w:val="008A08C6"/>
    <w:rsid w:val="008A43FA"/>
    <w:rsid w:val="008A7A38"/>
    <w:rsid w:val="008B1D4D"/>
    <w:rsid w:val="008B5389"/>
    <w:rsid w:val="008E2499"/>
    <w:rsid w:val="008E54AD"/>
    <w:rsid w:val="008E5567"/>
    <w:rsid w:val="00913C66"/>
    <w:rsid w:val="009232FD"/>
    <w:rsid w:val="00971B7D"/>
    <w:rsid w:val="00993278"/>
    <w:rsid w:val="0099570B"/>
    <w:rsid w:val="009C103E"/>
    <w:rsid w:val="009D3DB1"/>
    <w:rsid w:val="009D44B5"/>
    <w:rsid w:val="009E43FC"/>
    <w:rsid w:val="009E52F4"/>
    <w:rsid w:val="009F6E7F"/>
    <w:rsid w:val="00A01F01"/>
    <w:rsid w:val="00A43344"/>
    <w:rsid w:val="00A55E8C"/>
    <w:rsid w:val="00A900D6"/>
    <w:rsid w:val="00AB6379"/>
    <w:rsid w:val="00AC4741"/>
    <w:rsid w:val="00B142F0"/>
    <w:rsid w:val="00B34FB6"/>
    <w:rsid w:val="00B654DD"/>
    <w:rsid w:val="00BA3FD0"/>
    <w:rsid w:val="00BF18CF"/>
    <w:rsid w:val="00C3596A"/>
    <w:rsid w:val="00C45014"/>
    <w:rsid w:val="00C53A33"/>
    <w:rsid w:val="00C63454"/>
    <w:rsid w:val="00C73762"/>
    <w:rsid w:val="00CB425A"/>
    <w:rsid w:val="00CB4D50"/>
    <w:rsid w:val="00CB53AC"/>
    <w:rsid w:val="00CE064E"/>
    <w:rsid w:val="00CF232A"/>
    <w:rsid w:val="00D11F6D"/>
    <w:rsid w:val="00D12A37"/>
    <w:rsid w:val="00D24061"/>
    <w:rsid w:val="00D92B80"/>
    <w:rsid w:val="00E248AE"/>
    <w:rsid w:val="00E302C1"/>
    <w:rsid w:val="00E7526B"/>
    <w:rsid w:val="00E93DA7"/>
    <w:rsid w:val="00EC7FC9"/>
    <w:rsid w:val="00F0651E"/>
    <w:rsid w:val="00F52872"/>
    <w:rsid w:val="00F61D9C"/>
    <w:rsid w:val="00F66E57"/>
    <w:rsid w:val="00F87716"/>
    <w:rsid w:val="00FB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2593DD"/>
  <w15:chartTrackingRefBased/>
  <w15:docId w15:val="{897E5575-21CC-4A97-9F83-AED288FC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F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055"/>
    <w:pPr>
      <w:ind w:leftChars="400" w:left="840"/>
    </w:pPr>
  </w:style>
  <w:style w:type="paragraph" w:styleId="a4">
    <w:name w:val="header"/>
    <w:basedOn w:val="a"/>
    <w:link w:val="a5"/>
    <w:uiPriority w:val="99"/>
    <w:unhideWhenUsed/>
    <w:rsid w:val="003D4ECA"/>
    <w:pPr>
      <w:tabs>
        <w:tab w:val="center" w:pos="4252"/>
        <w:tab w:val="right" w:pos="8504"/>
      </w:tabs>
      <w:snapToGrid w:val="0"/>
    </w:pPr>
  </w:style>
  <w:style w:type="character" w:customStyle="1" w:styleId="a5">
    <w:name w:val="ヘッダー (文字)"/>
    <w:basedOn w:val="a0"/>
    <w:link w:val="a4"/>
    <w:uiPriority w:val="99"/>
    <w:rsid w:val="003D4ECA"/>
    <w:rPr>
      <w:rFonts w:ascii="ＭＳ 明朝" w:eastAsia="ＭＳ 明朝"/>
    </w:rPr>
  </w:style>
  <w:style w:type="paragraph" w:styleId="a6">
    <w:name w:val="footer"/>
    <w:basedOn w:val="a"/>
    <w:link w:val="a7"/>
    <w:uiPriority w:val="99"/>
    <w:unhideWhenUsed/>
    <w:rsid w:val="003D4ECA"/>
    <w:pPr>
      <w:tabs>
        <w:tab w:val="center" w:pos="4252"/>
        <w:tab w:val="right" w:pos="8504"/>
      </w:tabs>
      <w:snapToGrid w:val="0"/>
    </w:pPr>
  </w:style>
  <w:style w:type="character" w:customStyle="1" w:styleId="a7">
    <w:name w:val="フッター (文字)"/>
    <w:basedOn w:val="a0"/>
    <w:link w:val="a6"/>
    <w:uiPriority w:val="99"/>
    <w:rsid w:val="003D4ECA"/>
    <w:rPr>
      <w:rFonts w:ascii="ＭＳ 明朝" w:eastAsia="ＭＳ 明朝"/>
    </w:rPr>
  </w:style>
  <w:style w:type="table" w:styleId="a8">
    <w:name w:val="Table Grid"/>
    <w:basedOn w:val="a1"/>
    <w:uiPriority w:val="39"/>
    <w:rsid w:val="003D4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4D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4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さくら市</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U4076</dc:creator>
  <cp:keywords/>
  <dc:description/>
  <cp:lastModifiedBy>U6004</cp:lastModifiedBy>
  <cp:revision>19</cp:revision>
  <cp:lastPrinted>2018-09-13T02:56:00Z</cp:lastPrinted>
  <dcterms:created xsi:type="dcterms:W3CDTF">2018-09-14T04:02:00Z</dcterms:created>
  <dcterms:modified xsi:type="dcterms:W3CDTF">2018-11-02T04:21:00Z</dcterms:modified>
</cp:coreProperties>
</file>