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工　事　着　手　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さくら市長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住　　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　年　　月　　日付け、建第　　　号で許可を受けた道路に関する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工事については、　　　　年　　月　　日に着手しますのでお届けします。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3</Pages>
  <Words>1</Words>
  <Characters>476</Characters>
  <Application>JUST Note</Application>
  <Lines>111</Lines>
  <Paragraphs>51</Paragraphs>
  <Company>氏家町</Company>
  <CharactersWithSpaces>989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　事　着　手　届</dc:title>
  <dc:creator>建設課</dc:creator>
  <cp:lastModifiedBy>Administrator</cp:lastModifiedBy>
  <cp:lastPrinted>2021-06-18T05:34:19Z</cp:lastPrinted>
  <dcterms:created xsi:type="dcterms:W3CDTF">2006-12-28T06:25:00Z</dcterms:created>
  <dcterms:modified xsi:type="dcterms:W3CDTF">2020-09-10T05:00:14Z</dcterms:modified>
  <cp:revision>10</cp:revision>
</cp:coreProperties>
</file>