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2C" w:rsidRPr="000F002C" w:rsidRDefault="00E51320">
      <w:pPr>
        <w:spacing w:line="280" w:lineRule="exac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/>
        </w:rPr>
        <w:t>参考様式</w:t>
      </w:r>
    </w:p>
    <w:p w:rsidR="000F002C" w:rsidRPr="000F002C" w:rsidRDefault="008A2A25">
      <w:pPr>
        <w:spacing w:line="280" w:lineRule="exact"/>
        <w:jc w:val="center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省エネ基準への適合性に関する報告書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780F20">
      <w:pPr>
        <w:spacing w:line="280" w:lineRule="exact"/>
        <w:jc w:val="righ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　年　　</w:t>
      </w:r>
      <w:r w:rsidR="000F002C" w:rsidRPr="000F002C">
        <w:rPr>
          <w:rFonts w:ascii="游明朝" w:eastAsia="游明朝" w:hAnsi="游明朝" w:hint="eastAsia"/>
        </w:rPr>
        <w:t>月　　日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71401A">
      <w:pPr>
        <w:spacing w:line="280" w:lineRule="exact"/>
        <w:ind w:firstLineChars="100" w:firstLine="214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以下の申請物件について、</w:t>
      </w:r>
      <w:r w:rsidR="002F2665">
        <w:rPr>
          <w:rFonts w:ascii="游明朝" w:eastAsia="游明朝" w:hAnsi="游明朝" w:hint="eastAsia"/>
        </w:rPr>
        <w:t>建替え後の住宅が</w:t>
      </w:r>
      <w:r w:rsidR="00780F20">
        <w:rPr>
          <w:rFonts w:ascii="游明朝" w:eastAsia="游明朝" w:hAnsi="游明朝" w:hint="eastAsia"/>
        </w:rPr>
        <w:t>さくら</w:t>
      </w:r>
      <w:r w:rsidR="002F2665">
        <w:rPr>
          <w:rFonts w:ascii="游明朝" w:eastAsia="游明朝" w:hAnsi="游明朝" w:hint="eastAsia"/>
        </w:rPr>
        <w:t>市</w:t>
      </w:r>
      <w:r w:rsidR="00780F20">
        <w:rPr>
          <w:rFonts w:ascii="游明朝" w:eastAsia="游明朝" w:hAnsi="游明朝" w:hint="eastAsia"/>
        </w:rPr>
        <w:t>木造住宅耐震改修事業補助金</w:t>
      </w:r>
      <w:r w:rsidR="002F2665">
        <w:rPr>
          <w:rFonts w:ascii="游明朝" w:eastAsia="游明朝" w:hAnsi="游明朝" w:hint="eastAsia"/>
        </w:rPr>
        <w:t>交付要綱第</w:t>
      </w:r>
      <w:r w:rsidR="00780F20">
        <w:rPr>
          <w:rFonts w:ascii="游明朝" w:eastAsia="游明朝" w:hAnsi="游明朝" w:hint="eastAsia"/>
        </w:rPr>
        <w:t>3</w:t>
      </w:r>
      <w:r w:rsidR="002F2665">
        <w:rPr>
          <w:rFonts w:ascii="游明朝" w:eastAsia="游明朝" w:hAnsi="游明朝" w:hint="eastAsia"/>
        </w:rPr>
        <w:t>条</w:t>
      </w:r>
      <w:r w:rsidR="00780F20">
        <w:rPr>
          <w:rFonts w:ascii="游明朝" w:eastAsia="游明朝" w:hAnsi="游明朝" w:hint="eastAsia"/>
        </w:rPr>
        <w:t>2項5</w:t>
      </w:r>
      <w:r w:rsidR="002F2665">
        <w:rPr>
          <w:rFonts w:ascii="游明朝" w:eastAsia="游明朝" w:hAnsi="游明朝" w:hint="eastAsia"/>
        </w:rPr>
        <w:t>号</w:t>
      </w:r>
      <w:r w:rsidR="008A2A25">
        <w:rPr>
          <w:rFonts w:ascii="游明朝" w:eastAsia="游明朝" w:hAnsi="游明朝" w:hint="eastAsia"/>
        </w:rPr>
        <w:t>に規定する省エネ基準に適合することを報告します。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71401A" w:rsidRPr="000F002C" w:rsidRDefault="0071401A" w:rsidP="0071401A">
      <w:pPr>
        <w:spacing w:line="280" w:lineRule="exact"/>
        <w:jc w:val="left"/>
        <w:rPr>
          <w:rFonts w:ascii="游明朝" w:eastAsia="游明朝" w:hAnsi="游明朝"/>
        </w:rPr>
      </w:pPr>
    </w:p>
    <w:p w:rsidR="0071401A" w:rsidRPr="000F002C" w:rsidRDefault="0071401A" w:rsidP="0071401A">
      <w:pPr>
        <w:spacing w:afterLines="50" w:after="158" w:line="280" w:lineRule="exact"/>
        <w:rPr>
          <w:rFonts w:ascii="游明朝" w:eastAsia="游明朝" w:hAnsi="游明朝"/>
          <w:spacing w:val="2"/>
        </w:rPr>
      </w:pPr>
      <w:r>
        <w:rPr>
          <w:rFonts w:ascii="游明朝" w:eastAsia="游明朝" w:hAnsi="游明朝" w:hint="eastAsia"/>
        </w:rPr>
        <w:t>［物件の情報</w:t>
      </w:r>
      <w:r w:rsidRPr="000F002C">
        <w:rPr>
          <w:rFonts w:ascii="游明朝" w:eastAsia="游明朝" w:hAnsi="游明朝" w:hint="eastAsia"/>
        </w:rPr>
        <w:t>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1401A" w:rsidRPr="000F002C" w:rsidTr="00CF1D3C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71401A" w:rsidRPr="000F002C" w:rsidRDefault="0071401A" w:rsidP="00CF1D3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申請地</w:t>
            </w:r>
            <w:r w:rsidRPr="000F002C">
              <w:rPr>
                <w:rFonts w:ascii="游明朝" w:eastAsia="游明朝" w:hAnsi="游明朝" w:hint="eastAsia"/>
              </w:rPr>
              <w:t>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  <w:u w:val="single"/>
              </w:rPr>
              <w:t xml:space="preserve">　　　　　　　　　　　　　　</w:t>
            </w:r>
          </w:p>
          <w:p w:rsidR="0071401A" w:rsidRPr="000F002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>
              <w:rPr>
                <w:rFonts w:ascii="游明朝" w:eastAsia="游明朝" w:hAnsi="游明朝" w:hint="eastAsia"/>
              </w:rPr>
              <w:t>申請者</w:t>
            </w:r>
            <w:r w:rsidRPr="000F002C">
              <w:rPr>
                <w:rFonts w:ascii="游明朝" w:eastAsia="游明朝" w:hAnsi="游明朝" w:hint="eastAsia"/>
              </w:rPr>
              <w:t>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</w:p>
        </w:tc>
      </w:tr>
    </w:tbl>
    <w:p w:rsidR="0071401A" w:rsidRPr="000F002C" w:rsidRDefault="0071401A" w:rsidP="0071401A">
      <w:pPr>
        <w:spacing w:line="280" w:lineRule="exact"/>
        <w:rPr>
          <w:rFonts w:ascii="游明朝" w:eastAsia="游明朝" w:hAnsi="游明朝"/>
          <w:spacing w:val="2"/>
        </w:rPr>
      </w:pPr>
    </w:p>
    <w:p w:rsidR="000F002C" w:rsidRPr="0071401A" w:rsidRDefault="000F002C">
      <w:pPr>
        <w:spacing w:line="280" w:lineRule="exact"/>
        <w:jc w:val="left"/>
        <w:rPr>
          <w:rFonts w:ascii="游明朝" w:eastAsia="游明朝" w:hAnsi="游明朝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</w:t>
      </w:r>
      <w:r w:rsidR="0071401A">
        <w:rPr>
          <w:rFonts w:ascii="游明朝" w:eastAsia="游明朝" w:hAnsi="游明朝" w:hint="eastAsia"/>
        </w:rPr>
        <w:t>報告者</w:t>
      </w:r>
      <w:r w:rsidRPr="000F002C">
        <w:rPr>
          <w:rFonts w:ascii="游明朝" w:eastAsia="游明朝" w:hAnsi="游明朝" w:hint="eastAsia"/>
        </w:rPr>
        <w:t>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:rsidTr="0071401A">
        <w:trPr>
          <w:trHeight w:val="3597"/>
        </w:trPr>
        <w:tc>
          <w:tcPr>
            <w:tcW w:w="9639" w:type="dxa"/>
            <w:shd w:val="clear" w:color="auto" w:fill="auto"/>
            <w:vAlign w:val="center"/>
          </w:tcPr>
          <w:p w:rsidR="0071401A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（建築士に関する事項）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  <w:p w:rsidR="0071401A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</w:rPr>
            </w:pPr>
          </w:p>
          <w:p w:rsidR="0071401A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（建築士事務所に関する事項）</w:t>
            </w:r>
          </w:p>
          <w:p w:rsidR="0071401A" w:rsidRPr="000F002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71401A" w:rsidRPr="000F002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71401A" w:rsidRPr="000F002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sectPr w:rsidR="000F002C" w:rsidRPr="000F002C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3F" w:rsidRDefault="00A9323F">
      <w:r>
        <w:separator/>
      </w:r>
    </w:p>
  </w:endnote>
  <w:endnote w:type="continuationSeparator" w:id="0">
    <w:p w:rsidR="00A9323F" w:rsidRDefault="00A9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3F" w:rsidRDefault="00A9323F">
      <w:r>
        <w:separator/>
      </w:r>
    </w:p>
  </w:footnote>
  <w:footnote w:type="continuationSeparator" w:id="0">
    <w:p w:rsidR="00A9323F" w:rsidRDefault="00A9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440A50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04FA9"/>
    <w:rsid w:val="000F002C"/>
    <w:rsid w:val="002F2665"/>
    <w:rsid w:val="003779AE"/>
    <w:rsid w:val="00430E50"/>
    <w:rsid w:val="005D44EF"/>
    <w:rsid w:val="00610C63"/>
    <w:rsid w:val="0071401A"/>
    <w:rsid w:val="00780F20"/>
    <w:rsid w:val="007B5048"/>
    <w:rsid w:val="008679F3"/>
    <w:rsid w:val="008A2A25"/>
    <w:rsid w:val="00A9323F"/>
    <w:rsid w:val="00BF6A25"/>
    <w:rsid w:val="00C23FB7"/>
    <w:rsid w:val="00CF1D3C"/>
    <w:rsid w:val="00D4691D"/>
    <w:rsid w:val="00D50BD1"/>
    <w:rsid w:val="00D77CA5"/>
    <w:rsid w:val="00E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BF0876-0A6C-470D-B7C2-26587BD3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2016-12-15T11:07:00Z</cp:lastPrinted>
  <dcterms:created xsi:type="dcterms:W3CDTF">2022-05-09T02:27:00Z</dcterms:created>
  <dcterms:modified xsi:type="dcterms:W3CDTF">2022-05-09T02:27:00Z</dcterms:modified>
  <cp:category/>
  <cp:contentStatus/>
</cp:coreProperties>
</file>