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numPr>
          <w:ilvl w:val="0"/>
          <w:numId w:val="0"/>
        </w:numPr>
        <w:ind w:left="0" w:hanging="0"/>
        <w:jc w:val="center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b/>
          <w:sz w:val="28"/>
        </w:rPr>
        <w:t>厨房施設利用時の注意事項</w:t>
      </w:r>
    </w:p>
    <w:p>
      <w:pPr>
        <w:pStyle w:val="ListParagraph"/>
        <w:numPr>
          <w:ilvl w:val="0"/>
          <w:numId w:val="0"/>
        </w:numPr>
        <w:ind w:left="0" w:hanging="0"/>
        <w:rPr>
          <w:rFonts w:ascii="ＭＳ 明朝" w:hAnsi="ＭＳ 明朝" w:eastAsia="ＭＳ 明朝"/>
          <w:sz w:val="24"/>
        </w:rPr>
      </w:pPr>
      <w:r>
        <w:rPr>
          <w:rFonts w:eastAsia="ＭＳ 明朝"/>
          <w:sz w:val="24"/>
        </w:rPr>
      </w:r>
    </w:p>
    <w:p>
      <w:pPr>
        <w:pStyle w:val="ListParagraph"/>
        <w:numPr>
          <w:ilvl w:val="0"/>
          <w:numId w:val="0"/>
        </w:numPr>
        <w:ind w:left="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≪</w:t>
      </w:r>
      <w:r>
        <w:rPr>
          <w:rFonts w:ascii="ＭＳ 明朝" w:hAnsi="ＭＳ 明朝"/>
          <w:sz w:val="24"/>
        </w:rPr>
        <w:t>利用条件≫</w:t>
      </w:r>
    </w:p>
    <w:p>
      <w:pPr>
        <w:pStyle w:val="Normal"/>
        <w:numPr>
          <w:ilvl w:val="0"/>
          <w:numId w:val="1"/>
        </w:numPr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厨房単独での利用ではなく、「多目的室」と「さくらスクエア」を含む、</w:t>
      </w:r>
    </w:p>
    <w:p>
      <w:pPr>
        <w:pStyle w:val="Normal"/>
        <w:numPr>
          <w:ilvl w:val="0"/>
          <w:numId w:val="0"/>
        </w:numPr>
        <w:ind w:left="42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一体的な利用であることが条件となります。</w:t>
      </w:r>
    </w:p>
    <w:p>
      <w:pPr>
        <w:pStyle w:val="ListParagraph"/>
        <w:numPr>
          <w:ilvl w:val="0"/>
          <w:numId w:val="0"/>
        </w:numPr>
        <w:ind w:left="42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※</w:t>
      </w:r>
      <w:r>
        <w:rPr>
          <w:rFonts w:ascii="ＭＳ 明朝" w:hAnsi="ＭＳ 明朝"/>
          <w:sz w:val="24"/>
        </w:rPr>
        <w:t>さくらスクエアの予約は、都市整備課に申請してください。</w:t>
      </w:r>
    </w:p>
    <w:p>
      <w:pPr>
        <w:pStyle w:val="ListParagraph"/>
        <w:numPr>
          <w:ilvl w:val="0"/>
          <w:numId w:val="1"/>
        </w:numPr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さくらブランド等のさくら市特産品を提供してください。</w:t>
      </w:r>
    </w:p>
    <w:p>
      <w:pPr>
        <w:pStyle w:val="ListParagraph"/>
        <w:numPr>
          <w:ilvl w:val="0"/>
          <w:numId w:val="0"/>
        </w:numPr>
        <w:ind w:left="42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（例）氏家うどんの提供</w:t>
      </w:r>
    </w:p>
    <w:p>
      <w:pPr>
        <w:pStyle w:val="Normal"/>
        <w:numPr>
          <w:ilvl w:val="0"/>
          <w:numId w:val="0"/>
        </w:numPr>
        <w:ind w:left="210" w:firstLine="24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※</w:t>
      </w:r>
      <w:r>
        <w:rPr>
          <w:rFonts w:ascii="ＭＳ 明朝" w:hAnsi="ＭＳ 明朝" w:eastAsia="ＭＳ 明朝"/>
          <w:sz w:val="24"/>
        </w:rPr>
        <w:t>さくら市の特産品がメインとなる料理が</w:t>
      </w:r>
      <w:r>
        <w:rPr>
          <w:rFonts w:eastAsia="ＭＳ 明朝" w:ascii="ＭＳ 明朝" w:hAnsi="ＭＳ 明朝"/>
          <w:sz w:val="24"/>
        </w:rPr>
        <w:t>1</w:t>
      </w:r>
      <w:r>
        <w:rPr>
          <w:rFonts w:ascii="ＭＳ 明朝" w:hAnsi="ＭＳ 明朝" w:eastAsia="ＭＳ 明朝"/>
          <w:sz w:val="24"/>
        </w:rPr>
        <w:t>つあれば、</w:t>
      </w:r>
    </w:p>
    <w:p>
      <w:pPr>
        <w:pStyle w:val="Normal"/>
        <w:numPr>
          <w:ilvl w:val="0"/>
          <w:numId w:val="0"/>
        </w:numPr>
        <w:ind w:left="210" w:right="0" w:firstLine="48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その他のメニューに関しては制限を設けません。</w:t>
      </w:r>
    </w:p>
    <w:p>
      <w:pPr>
        <w:pStyle w:val="ListParagraph"/>
        <w:numPr>
          <w:ilvl w:val="0"/>
          <w:numId w:val="1"/>
        </w:numPr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催事届や保健所への届出等、必用な手続きを行ってください。</w:t>
      </w:r>
    </w:p>
    <w:p>
      <w:pPr>
        <w:pStyle w:val="Normal"/>
        <w:numPr>
          <w:ilvl w:val="0"/>
          <w:numId w:val="0"/>
        </w:numPr>
        <w:ind w:left="0" w:hanging="0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  <w:bookmarkStart w:id="0" w:name="_GoBack"/>
      <w:bookmarkStart w:id="1" w:name="_GoBack"/>
      <w:bookmarkEnd w:id="1"/>
    </w:p>
    <w:p>
      <w:pPr>
        <w:pStyle w:val="ListParagraph"/>
        <w:numPr>
          <w:ilvl w:val="0"/>
          <w:numId w:val="0"/>
        </w:numPr>
        <w:ind w:left="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≪</w:t>
      </w:r>
      <w:r>
        <w:rPr>
          <w:rFonts w:ascii="ＭＳ 明朝" w:hAnsi="ＭＳ 明朝"/>
          <w:sz w:val="24"/>
        </w:rPr>
        <w:t>利用申請≫</w:t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ＭＳ 明朝" w:hAnsi="ＭＳ 明朝" w:eastAsia="ＭＳ 明朝"/>
          <w:sz w:val="24"/>
        </w:rPr>
      </w:pPr>
      <w:r>
        <w:rPr>
          <w:rFonts w:ascii="ＭＳ 明朝" w:hAnsi="ＭＳ 明朝"/>
          <w:sz w:val="24"/>
        </w:rPr>
        <w:t>使用許可申請書の記入欄「使用施設」に</w:t>
      </w:r>
      <w:r>
        <w:rPr>
          <w:rFonts w:eastAsia="ＭＳ 明朝"/>
          <w:sz w:val="24"/>
        </w:rPr>
        <w:t>"</w:t>
      </w:r>
      <w:r>
        <w:rPr>
          <w:rFonts w:ascii="ＭＳ 明朝" w:hAnsi="ＭＳ 明朝"/>
          <w:b/>
          <w:sz w:val="24"/>
        </w:rPr>
        <w:t>厨房</w:t>
      </w:r>
      <w:r>
        <w:rPr>
          <w:rFonts w:eastAsia="ＭＳ 明朝"/>
          <w:b/>
          <w:sz w:val="24"/>
        </w:rPr>
        <w:t>"</w:t>
      </w:r>
      <w:r>
        <w:rPr>
          <w:rFonts w:ascii="ＭＳ 明朝" w:hAnsi="ＭＳ 明朝"/>
          <w:b w:val="false"/>
          <w:sz w:val="24"/>
        </w:rPr>
        <w:t>と記してください。</w:t>
      </w:r>
    </w:p>
    <w:p>
      <w:pPr>
        <w:pStyle w:val="Normal"/>
        <w:numPr>
          <w:ilvl w:val="0"/>
          <w:numId w:val="1"/>
        </w:numPr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イベントの概要が分かるもの（企画書やパンフレット等）、</w:t>
      </w:r>
    </w:p>
    <w:p>
      <w:pPr>
        <w:pStyle w:val="Normal"/>
        <w:numPr>
          <w:ilvl w:val="0"/>
          <w:numId w:val="0"/>
        </w:numPr>
        <w:ind w:left="420" w:hanging="0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提供予定の料理リストを添付してください。</w:t>
      </w:r>
    </w:p>
    <w:p>
      <w:pPr>
        <w:pStyle w:val="Normal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numPr>
          <w:ilvl w:val="0"/>
          <w:numId w:val="0"/>
        </w:numPr>
        <w:ind w:left="0" w:hanging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snapToGrid w:val="false"/>
        <w:rPr>
          <w:rFonts w:ascii="ＭＳ 明朝" w:hAnsi="ＭＳ 明朝" w:eastAsia="ＭＳ 明朝"/>
          <w:sz w:val="24"/>
        </w:rPr>
      </w:pPr>
      <w:r>
        <w:rPr>
          <w:rFonts w:ascii="ＭＳ 明朝" w:hAnsi="ＭＳ 明朝" w:eastAsia="ＭＳ 明朝"/>
          <w:sz w:val="24"/>
        </w:rPr>
        <w:t>【問い合わせ先】</w:t>
      </w:r>
    </w:p>
    <w:p>
      <w:pPr>
        <w:pStyle w:val="Normal"/>
        <w:snapToGrid w:val="false"/>
        <w:rPr>
          <w:rFonts w:ascii="ＭＳ 明朝" w:hAnsi="ＭＳ 明朝" w:eastAsia="ＭＳ 明朝"/>
          <w:sz w:val="32"/>
        </w:rPr>
      </w:pPr>
      <w:r>
        <w:rPr>
          <w:rFonts w:ascii="ＭＳ 明朝" w:hAnsi="ＭＳ 明朝" w:eastAsia="ＭＳ 明朝"/>
          <w:sz w:val="24"/>
        </w:rPr>
        <w:t>さくらテラス駅前情報館　　</w:t>
      </w:r>
      <w:r>
        <w:rPr>
          <w:rFonts w:eastAsia="ＭＳ 明朝" w:ascii="ＭＳ 明朝" w:hAnsi="ＭＳ 明朝"/>
          <w:sz w:val="24"/>
        </w:rPr>
        <w:t>TEL 028-680-5533</w:t>
      </w: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FAX 028-681-5758</w:t>
      </w:r>
    </w:p>
    <w:p>
      <w:pPr>
        <w:pStyle w:val="Normal"/>
        <w:snapToGrid w:val="false"/>
        <w:rPr>
          <w:rFonts w:ascii="ＭＳ 明朝" w:hAnsi="ＭＳ 明朝" w:eastAsia="ＭＳ 明朝"/>
          <w:sz w:val="24"/>
        </w:rPr>
      </w:pPr>
      <w:r>
        <w:rPr>
          <w:rFonts w:eastAsia="ＭＳ 明朝" w:ascii="ＭＳ 明朝" w:hAnsi="ＭＳ 明朝"/>
          <w:sz w:val="24"/>
        </w:rPr>
      </w:r>
    </w:p>
    <w:p>
      <w:pPr>
        <w:pStyle w:val="Normal"/>
        <w:snapToGrid w:val="false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4"/>
        </w:rPr>
        <w:t>さくら市商工観光課　　　　</w:t>
      </w:r>
      <w:r>
        <w:rPr>
          <w:rFonts w:eastAsia="ＭＳ 明朝" w:ascii="ＭＳ 明朝" w:hAnsi="ＭＳ 明朝"/>
          <w:sz w:val="24"/>
        </w:rPr>
        <w:t>TEL 028-686-6627</w:t>
      </w:r>
      <w:r>
        <w:rPr>
          <w:rFonts w:ascii="ＭＳ 明朝" w:hAnsi="ＭＳ 明朝" w:eastAsia="ＭＳ 明朝"/>
          <w:sz w:val="24"/>
        </w:rPr>
        <w:t>　</w:t>
      </w:r>
      <w:r>
        <w:rPr>
          <w:rFonts w:eastAsia="ＭＳ 明朝" w:ascii="ＭＳ 明朝" w:hAnsi="ＭＳ 明朝"/>
          <w:sz w:val="24"/>
        </w:rPr>
        <w:t>FAX 028-686-2055</w:t>
      </w:r>
    </w:p>
    <w:p>
      <w:pPr>
        <w:pStyle w:val="Normal"/>
        <w:snapToGrid w:val="false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"/>
      <w:lvlJc w:val="left"/>
      <w:pPr>
        <w:tabs>
          <w:tab w:val="num" w:pos="0"/>
        </w:tabs>
        <w:ind w:left="420" w:hanging="420"/>
      </w:pPr>
      <w:rPr>
        <w:rFonts w:ascii="Wingdings" w:hAnsi="Wingdings" w:cs="Wingdings" w:hint="default"/>
      </w:rPr>
    </w:lvl>
    <w:lvl w:ilvl="1">
      <w:start w:val="0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 w:cs="Wingdings" w:hint="default"/>
      </w:rPr>
    </w:lvl>
    <w:lvl w:ilvl="2">
      <w:start w:val="0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 w:cs="Wingdings" w:hint="default"/>
      </w:rPr>
    </w:lvl>
    <w:lvl w:ilvl="3">
      <w:start w:val="0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 w:cs="Wingdings" w:hint="default"/>
      </w:rPr>
    </w:lvl>
    <w:lvl w:ilvl="4">
      <w:start w:val="0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 w:cs="Wingdings" w:hint="default"/>
      </w:rPr>
    </w:lvl>
    <w:lvl w:ilvl="5">
      <w:start w:val="0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 w:cs="Wingdings" w:hint="default"/>
      </w:rPr>
    </w:lvl>
    <w:lvl w:ilvl="6">
      <w:start w:val="0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 w:cs="Wingdings" w:hint="default"/>
      </w:rPr>
    </w:lvl>
    <w:lvl w:ilvl="7">
      <w:start w:val="0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 w:cs="Wingdings" w:hint="default"/>
      </w:rPr>
    </w:lvl>
    <w:lvl w:ilvl="8">
      <w:start w:val="0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Lohit Devanagari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/>
      <w:bidi w:val="0"/>
      <w:spacing w:lineRule="auto" w:line="240" w:beforeAutospacing="0" w:before="0" w:afterAutospacing="0" w:after="0"/>
      <w:jc w:val="both"/>
    </w:pPr>
    <w:rPr>
      <w:rFonts w:ascii="游明朝" w:hAnsi="游明朝" w:eastAsia="游明朝" w:cs="Lohit Devanagari" w:asciiTheme="minorHAnsi" w:eastAsiaTheme="minorEastAsia" w:hAnsiTheme="minorHAnsi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link w:val="0"/>
    <w:uiPriority w:val="0"/>
    <w:qFormat/>
    <w:pPr>
      <w:keepNext w:val="false"/>
      <w:pageBreakBefore w:val="false"/>
      <w:widowControl w:val="false"/>
      <w:suppressAutoHyphens w:val="false"/>
      <w:overflowPunct w:val="false"/>
      <w:snapToGrid w:val="true"/>
      <w:spacing w:lineRule="auto" w:line="240" w:beforeAutospacing="0" w:before="0" w:afterAutospacing="0" w:after="0"/>
      <w:ind w:left="400" w:hanging="0"/>
      <w:mirrorIndents/>
      <w:jc w:val="both"/>
    </w:pPr>
    <w:rPr>
      <w:rFonts w:ascii="ＭＳ 明朝" w:hAnsi="ＭＳ 明朝" w:eastAsia="ＭＳ 明朝"/>
      <w:b w:val="false"/>
      <w:i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000000"/>
      <w:w w:val="100"/>
      <w:position w:val="0"/>
      <w:sz w:val="21"/>
      <w:sz w:val="21"/>
      <w:u w:val="none" w:color="FFFFFF"/>
      <w:shd w:fill="auto" w:val="clear"/>
      <w:vertAlign w:val="baseline"/>
      <w:em w:val="none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LibreOffice/6.4.7.2$Linux_X86_64 LibreOffice_project/40$Build-2</Application>
  <Pages>2</Pages>
  <Words>336</Words>
  <Characters>388</Characters>
  <CharactersWithSpaces>400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2022-11-09T02:49:00Z</dcterms:created>
  <dc:creator>Administrator</dc:creator>
  <dc:description/>
  <dc:language>ja-JP</dc:language>
  <cp:lastModifiedBy>Administrator</cp:lastModifiedBy>
  <dcterms:modified xsi:type="dcterms:W3CDTF">2022-11-09T02:49:00Z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