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02" w:lineRule="exact"/>
        <w:rPr>
          <w:rFonts w:hint="default"/>
          <w:spacing w:val="12"/>
        </w:rPr>
      </w:pPr>
      <w:r>
        <w:rPr>
          <w:rFonts w:hint="eastAsia"/>
          <w:spacing w:val="2"/>
          <w:sz w:val="21"/>
        </w:rPr>
        <w:t>　様式第５号　　水道施設概要調書</w:t>
      </w:r>
      <w:bookmarkStart w:id="0" w:name="_GoBack"/>
      <w:bookmarkEnd w:id="0"/>
    </w:p>
    <w:tbl>
      <w:tblPr>
        <w:tblStyle w:val="11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408"/>
        <w:gridCol w:w="255"/>
        <w:gridCol w:w="153"/>
        <w:gridCol w:w="459"/>
        <w:gridCol w:w="510"/>
        <w:gridCol w:w="612"/>
        <w:gridCol w:w="52"/>
        <w:gridCol w:w="357"/>
        <w:gridCol w:w="867"/>
        <w:gridCol w:w="153"/>
        <w:gridCol w:w="102"/>
        <w:gridCol w:w="102"/>
        <w:gridCol w:w="714"/>
        <w:gridCol w:w="307"/>
        <w:gridCol w:w="102"/>
        <w:gridCol w:w="714"/>
        <w:gridCol w:w="204"/>
        <w:gridCol w:w="102"/>
        <w:gridCol w:w="408"/>
        <w:gridCol w:w="102"/>
        <w:gridCol w:w="612"/>
        <w:gridCol w:w="258"/>
        <w:gridCol w:w="253"/>
        <w:gridCol w:w="102"/>
        <w:gridCol w:w="510"/>
        <w:gridCol w:w="1581"/>
      </w:tblGrid>
      <w:tr>
        <w:trPr/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給水対象地域</w:t>
            </w:r>
          </w:p>
        </w:tc>
        <w:tc>
          <w:tcPr>
            <w:tcW w:w="755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給水人口等</w:t>
            </w: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  <w:spacing w:val="34"/>
                <w:fitText w:val="1421" w:id="1"/>
              </w:rPr>
              <w:t>計画給水人</w:t>
            </w:r>
            <w:r>
              <w:rPr>
                <w:rFonts w:hint="eastAsia"/>
                <w:spacing w:val="0"/>
                <w:fitText w:val="1421" w:id="1"/>
              </w:rPr>
              <w:t>口</w:t>
            </w:r>
          </w:p>
        </w:tc>
        <w:tc>
          <w:tcPr>
            <w:tcW w:w="2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左記以外の人口</w:t>
            </w:r>
          </w:p>
        </w:tc>
        <w:tc>
          <w:tcPr>
            <w:tcW w:w="2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     </w:t>
            </w: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給水量</w:t>
            </w:r>
          </w:p>
        </w:tc>
        <w:tc>
          <w:tcPr>
            <w:tcW w:w="1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１日最大給水量</w:t>
            </w:r>
          </w:p>
        </w:tc>
        <w:tc>
          <w:tcPr>
            <w:tcW w:w="2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㎥</w:t>
            </w:r>
            <w:r>
              <w:rPr>
                <w:rFonts w:hint="eastAsia" w:eastAsia="ＭＳ Ｐ明朝"/>
              </w:rPr>
              <w:t>／日</w:t>
            </w:r>
          </w:p>
        </w:tc>
        <w:tc>
          <w:tcPr>
            <w:tcW w:w="1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１日平均給水量</w:t>
            </w:r>
          </w:p>
        </w:tc>
        <w:tc>
          <w:tcPr>
            <w:tcW w:w="2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㎥</w:t>
            </w:r>
            <w:r>
              <w:rPr>
                <w:rFonts w:hint="eastAsia" w:eastAsia="ＭＳ Ｐ明朝"/>
              </w:rPr>
              <w:t>／日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  <w:spacing w:val="-2"/>
                <w:sz w:val="16"/>
              </w:rPr>
              <w:t>１日最大給水量内訳</w:t>
            </w:r>
          </w:p>
        </w:tc>
        <w:tc>
          <w:tcPr>
            <w:tcW w:w="755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生活用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㎥／日、事業用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㎥／日、（　　　　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5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生活用給水量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１人１日最大</w:t>
            </w:r>
          </w:p>
        </w:tc>
        <w:tc>
          <w:tcPr>
            <w:tcW w:w="2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㍑／人日</w:t>
            </w:r>
          </w:p>
        </w:tc>
        <w:tc>
          <w:tcPr>
            <w:tcW w:w="1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１人１日平均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㍑／人日</w:t>
            </w:r>
          </w:p>
        </w:tc>
      </w:tr>
      <w:tr>
        <w:trPr/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４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水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道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施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設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の概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要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取水施設の内容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Ｎｏ．３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  <w:spacing w:val="49"/>
                <w:fitText w:val="1015" w:id="2"/>
              </w:rPr>
              <w:t>水源種</w:t>
            </w:r>
            <w:r>
              <w:rPr>
                <w:rFonts w:hint="eastAsia"/>
                <w:spacing w:val="0"/>
                <w:fitText w:val="1015" w:id="2"/>
              </w:rPr>
              <w:t>別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水源の位置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  <w:spacing w:val="49"/>
                <w:fitText w:val="1015" w:id="3"/>
              </w:rPr>
              <w:t>取水方</w:t>
            </w:r>
            <w:r>
              <w:rPr>
                <w:rFonts w:hint="eastAsia"/>
                <w:spacing w:val="0"/>
                <w:fitText w:val="1015" w:id="3"/>
              </w:rPr>
              <w:t>法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水源水量の概算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取水可能量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5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786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計画取水量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8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㎥／日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浄水施設の内容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  <w:spacing w:val="49"/>
                <w:fitText w:val="1015" w:id="4"/>
              </w:rPr>
              <w:t>浄水方</w:t>
            </w:r>
            <w:r>
              <w:rPr>
                <w:rFonts w:hint="eastAsia"/>
                <w:spacing w:val="0"/>
                <w:fitText w:val="1015" w:id="4"/>
              </w:rPr>
              <w:t>法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30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滅菌方法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構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造</w:t>
            </w:r>
          </w:p>
        </w:tc>
        <w:tc>
          <w:tcPr>
            <w:tcW w:w="6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送配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水施設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送水施設の内容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ポ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ン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プ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5255" w:type="dxa"/>
            <w:gridSpan w:val="1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hint="eastAsia" w:eastAsia="ＭＳ Ｐ明朝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071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5255" w:type="dxa"/>
            <w:gridSpan w:val="1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hint="eastAsia" w:eastAsia="ＭＳ Ｐ明朝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071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Ｎｏ．３</w:t>
            </w:r>
          </w:p>
        </w:tc>
        <w:tc>
          <w:tcPr>
            <w:tcW w:w="5255" w:type="dxa"/>
            <w:gridSpan w:val="1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hint="eastAsia" w:eastAsia="ＭＳ Ｐ明朝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送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管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6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hint="eastAsia" w:eastAsia="ＭＳ Ｐ明朝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hint="eastAsia" w:eastAsia="ＭＳ Ｐ明朝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配水池の内容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種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6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633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構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造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6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配水本管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-8255</wp:posOffset>
                      </wp:positionV>
                      <wp:extent cx="373380" cy="25146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CnPr/>
                            <wps:spPr>
                              <a:xfrm>
                                <a:off x="0" y="0"/>
                                <a:ext cx="37338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style="mso-wrap-distance-right:9pt;mso-wrap-distance-bottom:0pt;margin-top:-0.65pt;mso-position-vertical-relative:text;mso-position-horizontal-relative:text;position:absolute;height:19.8pt;mso-wrap-distance-top:0pt;width:29.4pt;mso-wrap-distance-left:9pt;margin-left:12.85pt;z-index:2;" o:spid="_x0000_s1026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管種　　口径</w:t>
            </w: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0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5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水道法施行令第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項に該当する導管の有無</w:t>
            </w: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>
          <w:trHeight w:val="49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55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</w:tr>
      <w:tr>
        <w:trPr/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５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137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最大静水圧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3368" w:type="dxa"/>
            <w:gridSpan w:val="10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第１給水区域</w:t>
            </w:r>
          </w:p>
        </w:tc>
        <w:tc>
          <w:tcPr>
            <w:tcW w:w="14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最小動水圧</w:t>
            </w:r>
          </w:p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</w:p>
        </w:tc>
        <w:tc>
          <w:tcPr>
            <w:tcW w:w="3418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第１給水区域</w:t>
            </w:r>
          </w:p>
        </w:tc>
      </w:tr>
      <w:tr>
        <w:trPr/>
        <w:tc>
          <w:tcPr>
            <w:tcW w:w="4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1377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3368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  <w:tc>
          <w:tcPr>
            <w:tcW w:w="1428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3418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</w:tr>
      <w:tr>
        <w:trPr/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水道施設設置年月日</w:t>
            </w:r>
          </w:p>
        </w:tc>
        <w:tc>
          <w:tcPr>
            <w:tcW w:w="760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74" w:lineRule="atLeast"/>
              <w:rPr>
                <w:rFonts w:hint="default"/>
                <w:spacing w:val="1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年　　月　　日</w:t>
            </w:r>
            <w:r>
              <w:rPr>
                <w:rFonts w:hint="default"/>
              </w:rPr>
              <w:t xml:space="preserve">   </w:t>
            </w:r>
          </w:p>
        </w:tc>
      </w:tr>
    </w:tbl>
    <w:p>
      <w:pPr>
        <w:pStyle w:val="0"/>
        <w:suppressAutoHyphens w:val="0"/>
        <w:wordWrap w:val="1"/>
        <w:textAlignment w:val="auto"/>
        <w:rPr>
          <w:rFonts w:hint="default"/>
          <w:spacing w:val="12"/>
        </w:rPr>
      </w:pPr>
    </w:p>
    <w:sectPr>
      <w:footerReference r:id="rId5" w:type="default"/>
      <w:type w:val="continuous"/>
      <w:pgSz w:w="11906" w:h="16838"/>
      <w:pgMar w:top="851" w:right="567" w:bottom="851" w:left="1134" w:header="720" w:footer="720" w:gutter="0"/>
      <w:pgNumType w:start="22"/>
      <w:cols w:space="720"/>
      <w:noEndnote w:val="1"/>
      <w:textDirection w:val="lrTb"/>
      <w:docGrid w:type="linesAndChars" w:linePitch="373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/>
        <w:spacing w:val="1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4"/>
  <w:drawingGridHorizontalSpacing w:val="4915"/>
  <w:drawingGridVerticalSpacing w:val="3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405</Characters>
  <Application>JUST Note</Application>
  <Lines>339</Lines>
  <Paragraphs>81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</dc:creator>
  <cp:lastModifiedBy>Administrator</cp:lastModifiedBy>
  <cp:lastPrinted>2010-01-29T00:44:00Z</cp:lastPrinted>
  <dcterms:created xsi:type="dcterms:W3CDTF">2018-06-22T02:19:00Z</dcterms:created>
  <dcterms:modified xsi:type="dcterms:W3CDTF">2018-06-22T02:19:35Z</dcterms:modified>
  <cp:revision>2</cp:revision>
</cp:coreProperties>
</file>