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</w:t>
      </w:r>
      <w:r>
        <w:rPr>
          <w:rFonts w:hint="eastAsia" w:ascii="ＭＳ 明朝" w:hAnsi="ＭＳ 明朝" w:eastAsia="ＭＳ 明朝"/>
          <w:sz w:val="22"/>
        </w:rPr>
        <w:t>3</w:t>
      </w:r>
      <w:r>
        <w:rPr>
          <w:rFonts w:hint="eastAsia" w:ascii="ＭＳ 明朝" w:hAnsi="ＭＳ 明朝" w:eastAsia="ＭＳ 明朝"/>
          <w:sz w:val="22"/>
        </w:rPr>
        <w:t>号</w:t>
      </w:r>
      <w:r>
        <w:rPr>
          <w:rFonts w:hint="eastAsia" w:ascii="ＭＳ 明朝" w:hAnsi="ＭＳ 明朝" w:eastAsia="ＭＳ 明朝"/>
          <w:sz w:val="22"/>
        </w:rPr>
        <w:t>(</w:t>
      </w:r>
      <w:r>
        <w:rPr>
          <w:rFonts w:hint="eastAsia" w:ascii="ＭＳ 明朝" w:hAnsi="ＭＳ 明朝" w:eastAsia="ＭＳ 明朝"/>
          <w:sz w:val="22"/>
        </w:rPr>
        <w:t>第</w:t>
      </w:r>
      <w:r>
        <w:rPr>
          <w:rFonts w:hint="eastAsia" w:ascii="ＭＳ 明朝" w:hAnsi="ＭＳ 明朝" w:eastAsia="ＭＳ 明朝"/>
          <w:sz w:val="22"/>
        </w:rPr>
        <w:t>8</w:t>
      </w:r>
      <w:r>
        <w:rPr>
          <w:rFonts w:hint="eastAsia" w:ascii="ＭＳ 明朝" w:hAnsi="ＭＳ 明朝" w:eastAsia="ＭＳ 明朝"/>
          <w:sz w:val="22"/>
        </w:rPr>
        <w:t>条関係</w:t>
      </w:r>
      <w:r>
        <w:rPr>
          <w:rFonts w:hint="eastAsia" w:ascii="ＭＳ 明朝" w:hAnsi="ＭＳ 明朝" w:eastAsia="ＭＳ 明朝"/>
          <w:sz w:val="22"/>
        </w:rPr>
        <w:t>)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60"/>
          <w:sz w:val="22"/>
        </w:rPr>
        <w:t>収支予算書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1</w:t>
      </w:r>
      <w:r>
        <w:rPr>
          <w:rFonts w:hint="eastAsia" w:ascii="ＭＳ 明朝" w:hAnsi="ＭＳ 明朝" w:eastAsia="ＭＳ 明朝"/>
          <w:sz w:val="22"/>
        </w:rPr>
        <w:t>　収入の部</w:t>
      </w:r>
    </w:p>
    <w:tbl>
      <w:tblPr>
        <w:tblStyle w:val="21"/>
        <w:tblW w:w="0" w:type="auto"/>
        <w:tblInd w:w="415" w:type="dxa"/>
        <w:tblLayout w:type="fixed"/>
        <w:tblLook w:firstRow="1" w:lastRow="0" w:firstColumn="1" w:lastColumn="0" w:noHBand="0" w:noVBand="1" w:val="04A0"/>
      </w:tblPr>
      <w:tblGrid>
        <w:gridCol w:w="3570"/>
        <w:gridCol w:w="3990"/>
      </w:tblGrid>
      <w:tr>
        <w:trPr>
          <w:trHeight w:val="454" w:hRule="atLeast"/>
        </w:trPr>
        <w:tc>
          <w:tcPr>
            <w:tcW w:w="357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目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品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目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</w:tc>
        <w:tc>
          <w:tcPr>
            <w:tcW w:w="399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　　　　　額</w:t>
            </w:r>
          </w:p>
        </w:tc>
      </w:tr>
      <w:tr>
        <w:trPr>
          <w:trHeight w:val="454" w:hRule="atLeast"/>
        </w:trPr>
        <w:tc>
          <w:tcPr>
            <w:tcW w:w="3570" w:type="dxa"/>
            <w:vAlign w:val="center"/>
          </w:tcPr>
          <w:p>
            <w:pPr>
              <w:pStyle w:val="0"/>
              <w:ind w:left="42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自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己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負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担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金</w:t>
            </w:r>
          </w:p>
        </w:tc>
        <w:tc>
          <w:tcPr>
            <w:tcW w:w="3990" w:type="dxa"/>
            <w:vAlign w:val="center"/>
          </w:tcPr>
          <w:p>
            <w:pPr>
              <w:pStyle w:val="0"/>
              <w:ind w:right="420" w:rightChars="20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3570" w:type="dxa"/>
            <w:vAlign w:val="center"/>
          </w:tcPr>
          <w:p>
            <w:pPr>
              <w:pStyle w:val="0"/>
              <w:ind w:left="420" w:leftChars="20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助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金</w:t>
            </w:r>
          </w:p>
        </w:tc>
        <w:tc>
          <w:tcPr>
            <w:tcW w:w="3990" w:type="dxa"/>
            <w:vAlign w:val="center"/>
          </w:tcPr>
          <w:p>
            <w:pPr>
              <w:pStyle w:val="0"/>
              <w:ind w:right="420" w:rightChars="20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357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357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99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357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　　　　　　計</w:t>
            </w:r>
          </w:p>
        </w:tc>
        <w:tc>
          <w:tcPr>
            <w:tcW w:w="3990" w:type="dxa"/>
            <w:vAlign w:val="center"/>
          </w:tcPr>
          <w:p>
            <w:pPr>
              <w:pStyle w:val="0"/>
              <w:ind w:right="420" w:rightChars="20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2</w:t>
      </w:r>
      <w:r>
        <w:rPr>
          <w:rFonts w:hint="eastAsia" w:ascii="ＭＳ 明朝" w:hAnsi="ＭＳ 明朝" w:eastAsia="ＭＳ 明朝"/>
          <w:sz w:val="22"/>
        </w:rPr>
        <w:t>　支出の部</w:t>
      </w:r>
    </w:p>
    <w:tbl>
      <w:tblPr>
        <w:tblStyle w:val="21"/>
        <w:tblW w:w="8084" w:type="dxa"/>
        <w:tblInd w:w="415" w:type="dxa"/>
        <w:tblLayout w:type="fixed"/>
        <w:tblLook w:firstRow="1" w:lastRow="0" w:firstColumn="1" w:lastColumn="0" w:noHBand="0" w:noVBand="1" w:val="04A0"/>
      </w:tblPr>
      <w:tblGrid>
        <w:gridCol w:w="2308"/>
        <w:gridCol w:w="2316"/>
        <w:gridCol w:w="1677"/>
        <w:gridCol w:w="1783"/>
      </w:tblGrid>
      <w:tr>
        <w:trPr>
          <w:trHeight w:val="454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目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品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目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　　　　　額</w:t>
            </w:r>
          </w:p>
        </w:tc>
        <w:tc>
          <w:tcPr>
            <w:tcW w:w="1679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補助区分</w:t>
            </w:r>
          </w:p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（該当☑）</w:t>
            </w:r>
          </w:p>
        </w:tc>
        <w:tc>
          <w:tcPr>
            <w:tcW w:w="1784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※補助金上限額</w:t>
            </w:r>
          </w:p>
        </w:tc>
      </w:tr>
      <w:tr>
        <w:trPr>
          <w:trHeight w:val="454" w:hRule="atLeast"/>
        </w:trPr>
        <w:tc>
          <w:tcPr>
            <w:tcW w:w="2310" w:type="dxa"/>
            <w:vAlign w:val="center"/>
          </w:tcPr>
          <w:p>
            <w:pPr>
              <w:pStyle w:val="0"/>
              <w:ind w:leftChars="0" w:firstLineChars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合併処理浄化槽設置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ind w:right="420" w:rightChars="20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79" w:type="dxa"/>
            <w:vAlign w:val="center"/>
          </w:tcPr>
          <w:p>
            <w:pPr>
              <w:pStyle w:val="0"/>
              <w:jc w:val="left"/>
              <w:rPr>
                <w:rFonts w:hint="eastAsia"/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□　</w:t>
            </w:r>
            <w:r>
              <w:rPr>
                <w:rFonts w:hint="eastAsia"/>
                <w:color w:val="FF0000"/>
                <w:sz w:val="20"/>
              </w:rPr>
              <w:t>5</w:t>
            </w:r>
            <w:r>
              <w:rPr>
                <w:rFonts w:hint="eastAsia"/>
                <w:color w:val="FF0000"/>
                <w:sz w:val="20"/>
              </w:rPr>
              <w:t>人槽</w:t>
            </w:r>
          </w:p>
          <w:p>
            <w:pPr>
              <w:pStyle w:val="0"/>
              <w:jc w:val="lef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  <w:sz w:val="20"/>
              </w:rPr>
              <w:t>□　</w:t>
            </w:r>
            <w:r>
              <w:rPr>
                <w:rFonts w:hint="eastAsia"/>
                <w:color w:val="FF0000"/>
                <w:sz w:val="20"/>
              </w:rPr>
              <w:t>7</w:t>
            </w:r>
            <w:r>
              <w:rPr>
                <w:rFonts w:hint="eastAsia"/>
                <w:color w:val="FF0000"/>
                <w:sz w:val="20"/>
              </w:rPr>
              <w:t>人槽</w:t>
            </w:r>
          </w:p>
          <w:p>
            <w:pPr>
              <w:pStyle w:val="0"/>
              <w:jc w:val="lef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  <w:sz w:val="20"/>
              </w:rPr>
              <w:t>□　</w:t>
            </w:r>
            <w:r>
              <w:rPr>
                <w:rFonts w:hint="eastAsia"/>
                <w:color w:val="FF0000"/>
                <w:sz w:val="20"/>
              </w:rPr>
              <w:t>10</w:t>
            </w:r>
            <w:r>
              <w:rPr>
                <w:rFonts w:hint="eastAsia"/>
                <w:color w:val="FF0000"/>
                <w:sz w:val="20"/>
              </w:rPr>
              <w:t>人槽</w:t>
            </w:r>
          </w:p>
        </w:tc>
        <w:tc>
          <w:tcPr>
            <w:tcW w:w="1784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332,000</w:t>
            </w:r>
            <w:r>
              <w:rPr>
                <w:rFonts w:hint="eastAsia"/>
                <w:color w:val="FF0000"/>
                <w:sz w:val="20"/>
              </w:rPr>
              <w:t>円</w:t>
            </w:r>
          </w:p>
          <w:p>
            <w:pPr>
              <w:pStyle w:val="0"/>
              <w:jc w:val="center"/>
              <w:rPr>
                <w:rFonts w:hint="eastAsia"/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414,000</w:t>
            </w:r>
            <w:r>
              <w:rPr>
                <w:rFonts w:hint="eastAsia"/>
                <w:color w:val="FF0000"/>
                <w:sz w:val="20"/>
              </w:rPr>
              <w:t>円</w:t>
            </w:r>
          </w:p>
          <w:p>
            <w:pPr>
              <w:pStyle w:val="0"/>
              <w:jc w:val="center"/>
              <w:rPr>
                <w:rFonts w:hint="eastAsia"/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548,000</w:t>
            </w:r>
            <w:r>
              <w:rPr>
                <w:rFonts w:hint="eastAsia"/>
                <w:color w:val="FF0000"/>
                <w:sz w:val="20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231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既設浄化槽等撤去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18"/>
              </w:rPr>
              <w:t>（転換に該当する場合）</w:t>
            </w:r>
          </w:p>
        </w:tc>
        <w:tc>
          <w:tcPr>
            <w:tcW w:w="2317" w:type="dxa"/>
            <w:vAlign w:val="top"/>
          </w:tcPr>
          <w:p>
            <w:pPr>
              <w:pStyle w:val="0"/>
              <w:ind w:right="420" w:rightChars="200"/>
              <w:jc w:val="right"/>
              <w:rPr>
                <w:rFonts w:hint="default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円</w:t>
            </w:r>
          </w:p>
        </w:tc>
        <w:tc>
          <w:tcPr>
            <w:tcW w:w="1679" w:type="dxa"/>
            <w:vAlign w:val="top"/>
          </w:tcPr>
          <w:p>
            <w:pPr>
              <w:pStyle w:val="0"/>
              <w:jc w:val="left"/>
              <w:rPr>
                <w:rFonts w:hint="eastAsia"/>
                <w:color w:val="FF0000"/>
                <w:sz w:val="21"/>
              </w:rPr>
            </w:pPr>
            <w:r>
              <w:rPr>
                <w:rFonts w:hint="eastAsia"/>
                <w:color w:val="FF0000"/>
                <w:sz w:val="20"/>
              </w:rPr>
              <w:t>□　単独浄化槽</w:t>
            </w:r>
          </w:p>
          <w:p>
            <w:pPr>
              <w:pStyle w:val="0"/>
              <w:jc w:val="left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  <w:sz w:val="20"/>
              </w:rPr>
              <w:t>□　くみ取り</w:t>
            </w:r>
          </w:p>
        </w:tc>
        <w:tc>
          <w:tcPr>
            <w:tcW w:w="1784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120,000</w:t>
            </w:r>
            <w:r>
              <w:rPr>
                <w:rFonts w:hint="eastAsia"/>
                <w:color w:val="FF0000"/>
                <w:sz w:val="20"/>
              </w:rPr>
              <w:t>円</w:t>
            </w:r>
          </w:p>
          <w:p>
            <w:pPr>
              <w:pStyle w:val="0"/>
              <w:jc w:val="center"/>
              <w:rPr>
                <w:rFonts w:hint="eastAsia"/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90,00</w:t>
            </w:r>
            <w:bookmarkStart w:id="0" w:name="_GoBack"/>
            <w:bookmarkEnd w:id="0"/>
            <w:r>
              <w:rPr>
                <w:rFonts w:hint="eastAsia"/>
                <w:color w:val="FF0000"/>
                <w:sz w:val="20"/>
              </w:rPr>
              <w:t>0</w:t>
            </w:r>
            <w:r>
              <w:rPr>
                <w:rFonts w:hint="eastAsia"/>
                <w:color w:val="FF0000"/>
                <w:sz w:val="20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231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宅内配管設置</w:t>
            </w:r>
          </w:p>
          <w:p>
            <w:pPr>
              <w:pStyle w:val="0"/>
              <w:rPr>
                <w:rFonts w:hint="default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18"/>
              </w:rPr>
              <w:t>（転換に該当する場合）</w:t>
            </w:r>
          </w:p>
        </w:tc>
        <w:tc>
          <w:tcPr>
            <w:tcW w:w="2317" w:type="dxa"/>
            <w:vAlign w:val="top"/>
          </w:tcPr>
          <w:p>
            <w:pPr>
              <w:pStyle w:val="0"/>
              <w:wordWrap w:val="0"/>
              <w:jc w:val="right"/>
              <w:rPr>
                <w:rFonts w:hint="default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円　　</w:t>
            </w:r>
          </w:p>
        </w:tc>
        <w:tc>
          <w:tcPr>
            <w:tcW w:w="1679" w:type="dxa"/>
            <w:vAlign w:val="center"/>
          </w:tcPr>
          <w:p>
            <w:pPr>
              <w:pStyle w:val="0"/>
              <w:rPr>
                <w:rFonts w:hint="eastAsia"/>
                <w:color w:val="FF0000"/>
              </w:rPr>
            </w:pPr>
          </w:p>
        </w:tc>
        <w:tc>
          <w:tcPr>
            <w:tcW w:w="1784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300,000</w:t>
            </w:r>
            <w:r>
              <w:rPr>
                <w:rFonts w:hint="eastAsia"/>
                <w:color w:val="FF0000"/>
                <w:sz w:val="20"/>
              </w:rPr>
              <w:t>円</w:t>
            </w:r>
          </w:p>
        </w:tc>
      </w:tr>
      <w:tr>
        <w:trPr>
          <w:trHeight w:val="454" w:hRule="atLeast"/>
        </w:trPr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317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67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　　　　　　計</w:t>
            </w:r>
          </w:p>
        </w:tc>
        <w:tc>
          <w:tcPr>
            <w:tcW w:w="2317" w:type="dxa"/>
            <w:vAlign w:val="center"/>
          </w:tcPr>
          <w:p>
            <w:pPr>
              <w:pStyle w:val="0"/>
              <w:ind w:right="420" w:rightChars="20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167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3</w:t>
      </w:r>
      <w:r>
        <w:rPr>
          <w:rFonts w:hint="eastAsia" w:ascii="ＭＳ 明朝" w:hAnsi="ＭＳ 明朝" w:eastAsia="ＭＳ 明朝"/>
          <w:sz w:val="22"/>
        </w:rPr>
        <w:t>　補助金所要見込額</w:t>
      </w:r>
    </w:p>
    <w:tbl>
      <w:tblPr>
        <w:tblStyle w:val="21"/>
        <w:tblW w:w="4283" w:type="dxa"/>
        <w:tblInd w:w="415" w:type="dxa"/>
        <w:tblLayout w:type="fixed"/>
        <w:tblLook w:firstRow="1" w:lastRow="0" w:firstColumn="1" w:lastColumn="0" w:noHBand="0" w:noVBand="1" w:val="04A0"/>
      </w:tblPr>
      <w:tblGrid>
        <w:gridCol w:w="2142"/>
        <w:gridCol w:w="2141"/>
      </w:tblGrid>
      <w:tr>
        <w:trPr>
          <w:trHeight w:val="454" w:hRule="atLeast"/>
        </w:trPr>
        <w:tc>
          <w:tcPr>
            <w:tcW w:w="214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工事費　合計</w:t>
            </w:r>
          </w:p>
        </w:tc>
        <w:tc>
          <w:tcPr>
            <w:tcW w:w="214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補助金額見込額</w:t>
            </w:r>
          </w:p>
        </w:tc>
      </w:tr>
      <w:tr>
        <w:trPr>
          <w:trHeight w:val="454" w:hRule="atLeast"/>
        </w:trPr>
        <w:tc>
          <w:tcPr>
            <w:tcW w:w="2142" w:type="dxa"/>
            <w:vAlign w:val="center"/>
          </w:tcPr>
          <w:p>
            <w:pPr>
              <w:pStyle w:val="0"/>
              <w:ind w:left="63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円</w:t>
            </w:r>
          </w:p>
        </w:tc>
        <w:tc>
          <w:tcPr>
            <w:tcW w:w="2141" w:type="dxa"/>
            <w:vAlign w:val="center"/>
          </w:tcPr>
          <w:p>
            <w:pPr>
              <w:pStyle w:val="0"/>
              <w:ind w:left="63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円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150</TotalTime>
  <Pages>2</Pages>
  <Words>20</Words>
  <Characters>217</Characters>
  <Application>JUST Note</Application>
  <Lines>60</Lines>
  <Paragraphs>43</Paragraphs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2019-01-24T04:13:00Z</cp:lastPrinted>
  <dcterms:created xsi:type="dcterms:W3CDTF">2019-03-01T09:59:00Z</dcterms:created>
  <dcterms:modified xsi:type="dcterms:W3CDTF">2023-12-14T01:53:40Z</dcterms:modified>
  <cp:revision>9</cp:revision>
</cp:coreProperties>
</file>