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同意者名簿</w:t>
      </w:r>
    </w:p>
    <w:tbl>
      <w:tblPr>
        <w:tblStyle w:val="11"/>
        <w:tblW w:w="85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20"/>
        <w:gridCol w:w="3690"/>
      </w:tblGrid>
      <w:tr>
        <w:trPr>
          <w:trHeight w:val="39" w:hRule="atLeast"/>
        </w:trPr>
        <w:tc>
          <w:tcPr>
            <w:tcW w:w="48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9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世帯主（所有者）氏名</w:t>
            </w: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-186055</wp:posOffset>
                </wp:positionV>
                <wp:extent cx="1552575" cy="314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52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122.25pt;height:24.75pt;mso-position-horizontal-relative:text;position:absolute;margin-left:165.85pt;margin-top:-14.65pt;mso-wrap-distance-bottom:0pt;mso-wrap-distance-right:16pt;mso-wrap-distance-top:0pt;" o:spid="_x0000_s1026" o:allowincell="t" o:allowoverlap="t" filled="t" fillcolor="#ffffff [3201]" stroked="t" strokecolor="#ff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同意者名簿</w:t>
      </w:r>
    </w:p>
    <w:tbl>
      <w:tblPr>
        <w:tblStyle w:val="11"/>
        <w:tblW w:w="85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20"/>
        <w:gridCol w:w="3690"/>
      </w:tblGrid>
      <w:tr>
        <w:trPr>
          <w:trHeight w:val="39" w:hRule="atLeast"/>
        </w:trPr>
        <w:tc>
          <w:tcPr>
            <w:tcW w:w="48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9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世帯主（所有者）氏名</w:t>
            </w: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さくら市氏家〇〇〇〇</w:t>
            </w: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167005</wp:posOffset>
                      </wp:positionV>
                      <wp:extent cx="1304925" cy="27622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1304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さくら太郎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4;mso-wrap-distance-left:16pt;width:102.75pt;height:21.75pt;mso-position-horizontal-relative:text;position:absolute;margin-left:9.4pt;margin-top:13.15pt;mso-wrap-distance-bottom:0pt;mso-wrap-distance-right:16pt;mso-wrap-distance-top:0pt;" o:spid="_x0000_s1027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さくら太郎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さくら市喜連川〇〇〇〇</w:t>
            </w: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155575</wp:posOffset>
                      </wp:positionV>
                      <wp:extent cx="1304925" cy="27622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1304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さくら花子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5;mso-wrap-distance-left:16pt;width:102.75pt;height:21.75pt;mso-position-horizontal-relative:text;position:absolute;margin-left:9.4pt;margin-top:12.25pt;mso-wrap-distance-bottom:0pt;mso-wrap-distance-right:16pt;mso-wrap-distance-top:0pt;" o:spid="_x0000_s1028" o:allowincell="t" o:allowoverlap="t" filled="t" fillcolor="#ffffff [3201]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さくら花子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64135</wp:posOffset>
                      </wp:positionV>
                      <wp:extent cx="2590800" cy="14573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25908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・施工場所に隣接する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380" w:firstLineChars="10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土地所有者全員の同意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380" w:firstLineChars="10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・施工する道路所有者の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340" w:firstLineChars="100"/>
                                    <w:jc w:val="left"/>
                                    <w:rPr>
                                      <w:rFonts w:hint="eastAsia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3;mso-wrap-distance-left:16pt;width:204pt;height:114.75pt;mso-position-horizontal-relative:text;position:absolute;margin-left:105.95pt;margin-top:5.05pt;mso-wrap-distance-bottom:0pt;mso-wrap-distance-right:16pt;mso-wrap-distance-top:0pt;" o:spid="_x0000_s1029" o:allowincell="t" o:allowoverlap="t" filled="t" fillcolor="#ffffff [3201]" stroked="t" strokecolor="#ff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・施工場所に隣接する</w:t>
                            </w:r>
                          </w:p>
                          <w:p>
                            <w:pPr>
                              <w:pStyle w:val="0"/>
                              <w:ind w:firstLine="38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土地所有者全員の同意</w:t>
                            </w:r>
                          </w:p>
                          <w:p>
                            <w:pPr>
                              <w:pStyle w:val="0"/>
                              <w:ind w:firstLine="38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・施工する道路所有者の</w:t>
                            </w:r>
                          </w:p>
                          <w:p>
                            <w:pPr>
                              <w:pStyle w:val="0"/>
                              <w:ind w:firstLine="340" w:firstLineChars="100"/>
                              <w:jc w:val="left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同意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" w:hRule="atLeast"/>
        </w:trPr>
        <w:tc>
          <w:tcPr>
            <w:tcW w:w="48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30" w:hanging="230" w:hangingChars="100"/>
        <w:rPr>
          <w:rFonts w:hint="default"/>
        </w:rPr>
      </w:pPr>
    </w:p>
    <w:sectPr>
      <w:footerReference r:id="rId5" w:type="default"/>
      <w:pgSz w:w="11906" w:h="16838"/>
      <w:pgMar w:top="1588" w:right="1701" w:bottom="1418" w:left="1701" w:header="851" w:footer="992" w:gutter="0"/>
      <w:pgNumType w:fmt="numberInDash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Hyperlink"/>
    <w:next w:val="20"/>
    <w:link w:val="0"/>
    <w:uiPriority w:val="0"/>
    <w:rPr>
      <w:color w:val="0563C1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kern w:val="2"/>
      <w:sz w:val="21"/>
    </w:rPr>
  </w:style>
  <w:style w:type="character" w:styleId="28">
    <w:name w:val="page number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2832</TotalTime>
  <Pages>2</Pages>
  <Words>4</Words>
  <Characters>79</Characters>
  <Application>JUST Note</Application>
  <Lines>85</Lines>
  <Paragraphs>10</Paragraphs>
  <Company>喜連川町役場</Company>
  <CharactersWithSpaces>83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さくら市土地改良事業補助金交付要綱</dc:title>
  <dc:creator>U3068</dc:creator>
  <cp:lastModifiedBy>LUmaster</cp:lastModifiedBy>
  <cp:lastPrinted>2024-05-31T02:05:04Z</cp:lastPrinted>
  <dcterms:created xsi:type="dcterms:W3CDTF">2024-04-05T08:30:00Z</dcterms:created>
  <dcterms:modified xsi:type="dcterms:W3CDTF">2024-05-31T02:05:12Z</dcterms:modified>
  <cp:revision>22</cp:revision>
</cp:coreProperties>
</file>