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left"/>
        <w:rPr>
          <w:rFonts w:hint="default"/>
        </w:rPr>
      </w:pPr>
      <w:r>
        <w:rPr>
          <w:rFonts w:hint="eastAsia"/>
        </w:rPr>
        <w:t>様式第</w:t>
      </w:r>
      <w:r>
        <w:rPr>
          <w:rFonts w:hint="eastAsia"/>
        </w:rPr>
        <w:t>12</w:t>
      </w:r>
      <w:r>
        <w:rPr>
          <w:rFonts w:hint="eastAsia"/>
        </w:rPr>
        <w:t>号（第</w:t>
      </w:r>
      <w:r>
        <w:rPr>
          <w:rFonts w:hint="eastAsia"/>
        </w:rPr>
        <w:t>12</w:t>
      </w:r>
      <w:r>
        <w:rPr>
          <w:rFonts w:hint="eastAsia"/>
        </w:rPr>
        <w:t>条関係）</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生活道路舗装整備補助金交付請求書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金　　　　　円</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1149" w:firstLineChars="500"/>
        <w:jc w:val="left"/>
        <w:rPr>
          <w:rFonts w:hint="default"/>
        </w:rPr>
      </w:pPr>
      <w:r>
        <w:rPr>
          <w:rFonts w:hint="eastAsia"/>
        </w:rPr>
        <w:t>年　月　日付け　第　号で額の確定の通知があった生活道路舗装整備補助金を上記のとおり交付されるよう、さくら市補助金等交付規則第</w:t>
      </w:r>
      <w:r>
        <w:rPr>
          <w:rFonts w:hint="eastAsia"/>
        </w:rPr>
        <w:t>18</w:t>
      </w:r>
      <w:r>
        <w:rPr>
          <w:rFonts w:hint="eastAsia"/>
        </w:rPr>
        <w:t>条及びさくら市生活道路舗装整備補助金交付要綱第</w:t>
      </w:r>
      <w:r>
        <w:rPr>
          <w:rFonts w:hint="eastAsia"/>
        </w:rPr>
        <w:t>12</w:t>
      </w:r>
      <w:r>
        <w:rPr>
          <w:rFonts w:hint="eastAsia"/>
        </w:rPr>
        <w:t>条の規定により請求します。</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年　月　日</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230" w:firstLineChars="100"/>
        <w:jc w:val="left"/>
        <w:rPr>
          <w:rFonts w:hint="default"/>
        </w:rPr>
      </w:pPr>
      <w:r>
        <w:rPr>
          <w:rFonts w:hint="eastAsia"/>
        </w:rPr>
        <w:t>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請求者　行政区名</w:t>
      </w:r>
    </w:p>
    <w:p>
      <w:pPr>
        <w:pStyle w:val="0"/>
        <w:autoSpaceDE w:val="0"/>
        <w:autoSpaceDN w:val="0"/>
        <w:adjustRightInd w:val="0"/>
        <w:spacing w:line="420" w:lineRule="atLeast"/>
        <w:ind w:firstLine="5286" w:firstLineChars="2300"/>
        <w:jc w:val="left"/>
        <w:rPr>
          <w:rFonts w:hint="default"/>
        </w:rPr>
      </w:pPr>
      <w:r>
        <w:rPr>
          <w:rFonts w:hint="eastAsia"/>
        </w:rPr>
        <w:t>代表者氏名</w:t>
      </w:r>
    </w:p>
    <w:p>
      <w:pPr>
        <w:pStyle w:val="0"/>
        <w:autoSpaceDE w:val="0"/>
        <w:autoSpaceDN w:val="0"/>
        <w:adjustRightInd w:val="0"/>
        <w:spacing w:line="420" w:lineRule="atLeast"/>
        <w:ind w:leftChars="0" w:firstLine="0" w:firstLineChars="0"/>
        <w:jc w:val="left"/>
        <w:rPr>
          <w:rFonts w:hint="default"/>
        </w:rPr>
      </w:pPr>
    </w:p>
    <w:p>
      <w:pPr>
        <w:pStyle w:val="0"/>
        <w:autoSpaceDE w:val="0"/>
        <w:autoSpaceDN w:val="0"/>
        <w:adjustRightInd w:val="0"/>
        <w:spacing w:line="420" w:lineRule="atLeast"/>
        <w:jc w:val="left"/>
        <w:rPr>
          <w:rFonts w:hint="default"/>
        </w:rPr>
      </w:pPr>
      <w:r>
        <w:rPr>
          <w:rFonts w:hint="eastAsia"/>
        </w:rPr>
        <w:t>（補助金振込先）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6535"/>
      </w:tblGrid>
      <w:tr>
        <w:trPr>
          <w:trHeight w:val="553"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金融機関名</w:t>
            </w:r>
          </w:p>
        </w:tc>
        <w:tc>
          <w:tcPr>
            <w:tcW w:w="6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53" w:hRule="atLeast"/>
        </w:trPr>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支店名</w:t>
            </w:r>
          </w:p>
        </w:tc>
        <w:tc>
          <w:tcPr>
            <w:tcW w:w="65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default"/>
              </w:rPr>
            </w:pPr>
          </w:p>
        </w:tc>
      </w:tr>
      <w:tr>
        <w:trPr>
          <w:trHeight w:val="553" w:hRule="atLeast"/>
        </w:trPr>
        <w:tc>
          <w:tcPr>
            <w:tcW w:w="1985" w:type="dxa"/>
            <w:vAlign w:val="center"/>
          </w:tcPr>
          <w:p>
            <w:pPr>
              <w:pStyle w:val="0"/>
              <w:ind w:left="230" w:hanging="230" w:hangingChars="100"/>
              <w:jc w:val="center"/>
              <w:rPr>
                <w:rFonts w:hint="default"/>
              </w:rPr>
            </w:pPr>
            <w:r>
              <w:rPr>
                <w:rFonts w:hint="eastAsia"/>
              </w:rPr>
              <w:t>預金種別</w:t>
            </w:r>
          </w:p>
        </w:tc>
        <w:tc>
          <w:tcPr>
            <w:tcW w:w="6535" w:type="dxa"/>
            <w:vAlign w:val="center"/>
          </w:tcPr>
          <w:p>
            <w:pPr>
              <w:pStyle w:val="0"/>
              <w:ind w:left="230" w:hanging="230" w:hangingChars="100"/>
              <w:jc w:val="center"/>
              <w:rPr>
                <w:rFonts w:hint="default"/>
              </w:rPr>
            </w:pPr>
            <w:r>
              <w:rPr>
                <w:rFonts w:hint="eastAsia"/>
              </w:rPr>
              <w:t>1</w:t>
            </w:r>
            <w:r>
              <w:rPr>
                <w:rFonts w:hint="eastAsia"/>
              </w:rPr>
              <w:t>　当座　　　　</w:t>
            </w:r>
            <w:r>
              <w:rPr>
                <w:rFonts w:hint="eastAsia"/>
              </w:rPr>
              <w:t>2</w:t>
            </w:r>
            <w:r>
              <w:rPr>
                <w:rFonts w:hint="eastAsia"/>
              </w:rPr>
              <w:t>　普通</w:t>
            </w:r>
          </w:p>
        </w:tc>
      </w:tr>
      <w:tr>
        <w:trPr>
          <w:trHeight w:val="553" w:hRule="atLeast"/>
        </w:trPr>
        <w:tc>
          <w:tcPr>
            <w:tcW w:w="1985" w:type="dxa"/>
            <w:vAlign w:val="center"/>
          </w:tcPr>
          <w:p>
            <w:pPr>
              <w:pStyle w:val="0"/>
              <w:ind w:left="230" w:hanging="230" w:hangingChars="100"/>
              <w:jc w:val="center"/>
              <w:rPr>
                <w:rFonts w:hint="default"/>
              </w:rPr>
            </w:pPr>
            <w:r>
              <w:rPr>
                <w:rFonts w:hint="eastAsia"/>
              </w:rPr>
              <w:t>口座番号</w:t>
            </w:r>
          </w:p>
        </w:tc>
        <w:tc>
          <w:tcPr>
            <w:tcW w:w="6535" w:type="dxa"/>
            <w:vAlign w:val="center"/>
          </w:tcPr>
          <w:p>
            <w:pPr>
              <w:pStyle w:val="0"/>
              <w:ind w:left="230" w:hanging="230" w:hangingChars="100"/>
              <w:rPr>
                <w:rFonts w:hint="default"/>
              </w:rPr>
            </w:pPr>
          </w:p>
        </w:tc>
      </w:tr>
      <w:tr>
        <w:trPr>
          <w:trHeight w:val="553" w:hRule="atLeast"/>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フリガナ</w:t>
            </w:r>
          </w:p>
        </w:tc>
        <w:tc>
          <w:tcPr>
            <w:tcW w:w="65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30" w:hanging="230" w:hangingChars="100"/>
              <w:rPr>
                <w:rFonts w:hint="default"/>
              </w:rPr>
            </w:pPr>
          </w:p>
        </w:tc>
      </w:tr>
      <w:tr>
        <w:trPr>
          <w:trHeight w:val="553" w:hRule="atLeast"/>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口座名義</w:t>
            </w:r>
          </w:p>
        </w:tc>
        <w:tc>
          <w:tcPr>
            <w:tcW w:w="65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default"/>
              </w:rPr>
            </w:pPr>
          </w:p>
        </w:tc>
      </w:tr>
    </w:tbl>
    <w:p>
      <w:pPr>
        <w:pStyle w:val="0"/>
        <w:autoSpaceDE w:val="0"/>
        <w:autoSpaceDN w:val="0"/>
        <w:adjustRightInd w:val="0"/>
        <w:spacing w:line="420" w:lineRule="atLeast"/>
        <w:jc w:val="left"/>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autoSpaceDE w:val="0"/>
        <w:autoSpaceDN w:val="0"/>
        <w:adjustRightInd w:val="0"/>
        <w:spacing w:line="420" w:lineRule="atLeast"/>
        <w:jc w:val="left"/>
        <w:rPr>
          <w:rFonts w:hint="default"/>
        </w:rPr>
      </w:pPr>
      <w:r>
        <w:rPr>
          <w:rFonts w:hint="eastAsia"/>
        </w:rPr>
        <mc:AlternateContent>
          <mc:Choice Requires="wps">
            <w:drawing>
              <wp:anchor distT="0" distB="0" distL="203200" distR="203200" simplePos="0" relativeHeight="40" behindDoc="0" locked="0" layoutInCell="1" hidden="0" allowOverlap="1">
                <wp:simplePos x="0" y="0"/>
                <wp:positionH relativeFrom="column">
                  <wp:posOffset>1990725</wp:posOffset>
                </wp:positionH>
                <wp:positionV relativeFrom="paragraph">
                  <wp:posOffset>-276860</wp:posOffset>
                </wp:positionV>
                <wp:extent cx="1552575" cy="314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52575" cy="314325"/>
                        </a:xfrm>
                        <a:prstGeom prst="rect">
                          <a:avLst/>
                        </a:prstGeom>
                        <a:solidFill>
                          <a:schemeClr val="lt1"/>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FF0000"/>
                              </w:rPr>
                            </w:pPr>
                            <w:r>
                              <w:rPr>
                                <w:rFonts w:hint="eastAsia"/>
                                <w:b w:val="1"/>
                                <w:color w:val="FF0000"/>
                                <w:sz w:val="32"/>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0;mso-wrap-distance-left:16pt;width:122.25pt;height:24.75pt;mso-position-horizontal-relative:text;position:absolute;margin-left:156.75pt;margin-top:-21.8pt;mso-wrap-distance-bottom:0pt;mso-wrap-distance-right:16pt;mso-wrap-distance-top:0pt;" o:spid="_x0000_s1026" o:allowincell="t" o:allowoverlap="t" filled="t" fillcolor="#ffffff [3201]"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color w:val="FF0000"/>
                        </w:rPr>
                      </w:pPr>
                      <w:r>
                        <w:rPr>
                          <w:rFonts w:hint="eastAsia"/>
                          <w:b w:val="1"/>
                          <w:color w:val="FF0000"/>
                          <w:sz w:val="32"/>
                        </w:rPr>
                        <w:t>記入例</w:t>
                      </w:r>
                    </w:p>
                  </w:txbxContent>
                </v:textbox>
                <v:imagedata o:title=""/>
                <w10:wrap type="none" anchorx="text" anchory="text"/>
              </v:shape>
            </w:pict>
          </mc:Fallback>
        </mc:AlternateContent>
      </w:r>
      <w:r>
        <w:rPr>
          <w:rFonts w:hint="eastAsia"/>
        </w:rPr>
        <w:t>様式第</w:t>
      </w:r>
      <w:r>
        <w:rPr>
          <w:rFonts w:hint="eastAsia"/>
        </w:rPr>
        <w:t>12</w:t>
      </w:r>
      <w:r>
        <w:rPr>
          <w:rFonts w:hint="eastAsia"/>
        </w:rPr>
        <w:t>号（第</w:t>
      </w:r>
      <w:r>
        <w:rPr>
          <w:rFonts w:hint="eastAsia"/>
        </w:rPr>
        <w:t>12</w:t>
      </w:r>
      <w:r>
        <w:rPr>
          <w:rFonts w:hint="eastAsia"/>
        </w:rPr>
        <w:t>条関係）</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生活道路舗装整備補助金交付請求書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金　　　</w:t>
      </w:r>
      <w:r>
        <w:rPr>
          <w:rFonts w:hint="eastAsia"/>
          <w:color w:val="FF0000"/>
        </w:rPr>
        <w:t>〇〇〇〇〇</w:t>
      </w:r>
      <w:r>
        <w:rPr>
          <w:rFonts w:hint="eastAsia"/>
        </w:rPr>
        <w:t>　　円</w:t>
      </w:r>
    </w:p>
    <w:p>
      <w:pPr>
        <w:pStyle w:val="0"/>
        <w:autoSpaceDE w:val="0"/>
        <w:autoSpaceDN w:val="0"/>
        <w:adjustRightInd w:val="0"/>
        <w:spacing w:line="420" w:lineRule="atLeast"/>
        <w:ind w:leftChars="0" w:firstLine="0" w:firstLineChars="0"/>
        <w:jc w:val="left"/>
        <w:rPr>
          <w:rFonts w:hint="default"/>
        </w:rPr>
      </w:pPr>
    </w:p>
    <w:p>
      <w:pPr>
        <w:pStyle w:val="0"/>
        <w:autoSpaceDE w:val="0"/>
        <w:autoSpaceDN w:val="0"/>
        <w:adjustRightInd w:val="0"/>
        <w:spacing w:line="420" w:lineRule="atLeast"/>
        <w:ind w:left="0" w:leftChars="0" w:firstLine="230" w:firstLineChars="100"/>
        <w:jc w:val="left"/>
        <w:rPr>
          <w:rFonts w:hint="default"/>
        </w:rPr>
      </w:pPr>
      <w:r>
        <w:rPr>
          <w:rFonts w:hint="eastAsia"/>
          <w:color w:val="FF0000"/>
        </w:rPr>
        <w:t>令和〇</w:t>
      </w:r>
      <w:r>
        <w:rPr>
          <w:rFonts w:hint="eastAsia"/>
        </w:rPr>
        <w:t>年</w:t>
      </w:r>
      <w:r>
        <w:rPr>
          <w:rFonts w:hint="eastAsia"/>
          <w:color w:val="FF0000"/>
        </w:rPr>
        <w:t>〇</w:t>
      </w:r>
      <w:r>
        <w:rPr>
          <w:rFonts w:hint="eastAsia"/>
        </w:rPr>
        <w:t>月</w:t>
      </w:r>
      <w:r>
        <w:rPr>
          <w:rFonts w:hint="eastAsia"/>
          <w:color w:val="FF0000"/>
        </w:rPr>
        <w:t>〇</w:t>
      </w:r>
      <w:r>
        <w:rPr>
          <w:rFonts w:hint="eastAsia"/>
        </w:rPr>
        <w:t>日付け　</w:t>
      </w:r>
      <w:r>
        <w:rPr>
          <w:rFonts w:hint="eastAsia"/>
          <w:color w:val="FF0000"/>
        </w:rPr>
        <w:t>建</w:t>
      </w:r>
      <w:r>
        <w:rPr>
          <w:rFonts w:hint="eastAsia"/>
        </w:rPr>
        <w:t>第　</w:t>
      </w:r>
      <w:r>
        <w:rPr>
          <w:rFonts w:hint="eastAsia"/>
          <w:color w:val="FF0000"/>
        </w:rPr>
        <w:t>〇〇〇</w:t>
      </w:r>
      <w:r>
        <w:rPr>
          <w:rFonts w:hint="eastAsia"/>
        </w:rPr>
        <w:t>号で額の確定の通知があった生活道路舗装整備補助金を上記のとおり交付されるよう、さくら市補助金等交付規則第</w:t>
      </w:r>
      <w:r>
        <w:rPr>
          <w:rFonts w:hint="eastAsia"/>
        </w:rPr>
        <w:t>18</w:t>
      </w:r>
      <w:r>
        <w:rPr>
          <w:rFonts w:hint="eastAsia"/>
        </w:rPr>
        <w:t>条及びさくら市生活道路舗装整備補助金交付要綱第</w:t>
      </w:r>
      <w:r>
        <w:rPr>
          <w:rFonts w:hint="eastAsia"/>
        </w:rPr>
        <w:t>12</w:t>
      </w:r>
      <w:r>
        <w:rPr>
          <w:rFonts w:hint="eastAsia"/>
        </w:rPr>
        <w:t>条の規定により請求します。</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w:t>
      </w:r>
      <w:r>
        <w:rPr>
          <w:rFonts w:hint="eastAsia"/>
          <w:color w:val="FF0000"/>
        </w:rPr>
        <w:t>　令和〇</w:t>
      </w:r>
      <w:r>
        <w:rPr>
          <w:rFonts w:hint="eastAsia"/>
        </w:rPr>
        <w:t>年　</w:t>
      </w:r>
      <w:r>
        <w:rPr>
          <w:rFonts w:hint="eastAsia"/>
          <w:color w:val="FF0000"/>
        </w:rPr>
        <w:t>〇</w:t>
      </w:r>
      <w:r>
        <w:rPr>
          <w:rFonts w:hint="eastAsia"/>
        </w:rPr>
        <w:t>月　</w:t>
      </w:r>
      <w:r>
        <w:rPr>
          <w:rFonts w:hint="eastAsia"/>
          <w:color w:val="FF0000"/>
        </w:rPr>
        <w:t>〇</w:t>
      </w:r>
      <w:r>
        <w:rPr>
          <w:rFonts w:hint="eastAsia"/>
        </w:rPr>
        <w:t>日</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230" w:firstLineChars="100"/>
        <w:jc w:val="left"/>
        <w:rPr>
          <w:rFonts w:hint="default"/>
        </w:rPr>
      </w:pPr>
      <w:r>
        <w:rPr>
          <w:rFonts w:hint="eastAsia"/>
        </w:rPr>
        <w:t>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請求者　行政区名　　</w:t>
      </w:r>
      <w:r>
        <w:rPr>
          <w:rFonts w:hint="eastAsia"/>
          <w:color w:val="FF0000"/>
        </w:rPr>
        <w:t>〇〇〇行政区</w:t>
      </w:r>
    </w:p>
    <w:p>
      <w:pPr>
        <w:pStyle w:val="0"/>
        <w:autoSpaceDE w:val="0"/>
        <w:autoSpaceDN w:val="0"/>
        <w:adjustRightInd w:val="0"/>
        <w:spacing w:line="420" w:lineRule="atLeast"/>
        <w:ind w:firstLine="5286" w:firstLineChars="2300"/>
        <w:jc w:val="left"/>
        <w:rPr>
          <w:rFonts w:hint="default"/>
        </w:rPr>
      </w:pPr>
      <w:r>
        <w:rPr>
          <w:rFonts w:hint="eastAsia"/>
        </w:rPr>
        <w:t>代表者氏名　</w:t>
      </w:r>
      <w:r>
        <w:rPr>
          <w:rFonts w:hint="eastAsia"/>
          <w:color w:val="FF0000"/>
        </w:rPr>
        <w:t>区長　〇〇〇〇</w:t>
      </w:r>
    </w:p>
    <w:p>
      <w:pPr>
        <w:pStyle w:val="0"/>
        <w:autoSpaceDE w:val="0"/>
        <w:autoSpaceDN w:val="0"/>
        <w:adjustRightInd w:val="0"/>
        <w:spacing w:line="420" w:lineRule="atLeast"/>
        <w:ind w:leftChars="0" w:firstLine="0" w:firstLineChars="0"/>
        <w:jc w:val="left"/>
        <w:rPr>
          <w:rFonts w:hint="default"/>
        </w:rPr>
      </w:pPr>
    </w:p>
    <w:p>
      <w:pPr>
        <w:pStyle w:val="0"/>
        <w:autoSpaceDE w:val="0"/>
        <w:autoSpaceDN w:val="0"/>
        <w:adjustRightInd w:val="0"/>
        <w:spacing w:line="420" w:lineRule="atLeast"/>
        <w:jc w:val="left"/>
        <w:rPr>
          <w:rFonts w:hint="default"/>
        </w:rPr>
      </w:pPr>
      <w:r>
        <w:rPr>
          <w:rFonts w:hint="eastAsia"/>
        </w:rPr>
        <w:t>（補助金振込先）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6535"/>
      </w:tblGrid>
      <w:tr>
        <w:trPr>
          <w:trHeight w:val="553"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金融機関名</w:t>
            </w:r>
          </w:p>
        </w:tc>
        <w:tc>
          <w:tcPr>
            <w:tcW w:w="65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color w:val="FF0000"/>
              </w:rPr>
              <w:t>〇〇〇〇銀行</w:t>
            </w:r>
          </w:p>
        </w:tc>
      </w:tr>
      <w:tr>
        <w:trPr>
          <w:trHeight w:val="553" w:hRule="atLeast"/>
        </w:trPr>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支店名</w:t>
            </w:r>
          </w:p>
        </w:tc>
        <w:tc>
          <w:tcPr>
            <w:tcW w:w="65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default"/>
              </w:rPr>
            </w:pPr>
            <w:r>
              <w:rPr>
                <w:rFonts w:hint="eastAsia"/>
                <w:color w:val="FF0000"/>
              </w:rPr>
              <w:t>〇〇支店</w:t>
            </w:r>
          </w:p>
        </w:tc>
      </w:tr>
      <w:tr>
        <w:trPr>
          <w:trHeight w:val="553" w:hRule="atLeast"/>
        </w:trPr>
        <w:tc>
          <w:tcPr>
            <w:tcW w:w="1985" w:type="dxa"/>
            <w:vAlign w:val="center"/>
          </w:tcPr>
          <w:p>
            <w:pPr>
              <w:pStyle w:val="0"/>
              <w:ind w:left="230" w:hanging="230" w:hangingChars="100"/>
              <w:jc w:val="center"/>
              <w:rPr>
                <w:rFonts w:hint="default"/>
              </w:rPr>
            </w:pPr>
            <w:r>
              <w:rPr>
                <w:rFonts w:hint="eastAsia"/>
              </w:rPr>
              <w:t>預金種別</w:t>
            </w:r>
          </w:p>
        </w:tc>
        <w:tc>
          <w:tcPr>
            <w:tcW w:w="6535" w:type="dxa"/>
            <w:vAlign w:val="center"/>
          </w:tcPr>
          <w:p>
            <w:pPr>
              <w:pStyle w:val="0"/>
              <w:ind w:left="230" w:hanging="230" w:hangingChars="100"/>
              <w:jc w:val="center"/>
              <w:rPr>
                <w:rFonts w:hint="default"/>
              </w:rPr>
            </w:pPr>
            <w:r>
              <w:rPr>
                <w:rFonts w:hint="eastAsia"/>
              </w:rPr>
              <mc:AlternateContent>
                <mc:Choice Requires="wps">
                  <w:drawing>
                    <wp:anchor distT="0" distB="0" distL="203200" distR="203200" simplePos="0" relativeHeight="41" behindDoc="0" locked="0" layoutInCell="1" hidden="0" allowOverlap="1">
                      <wp:simplePos x="0" y="0"/>
                      <wp:positionH relativeFrom="column">
                        <wp:posOffset>2216785</wp:posOffset>
                      </wp:positionH>
                      <wp:positionV relativeFrom="paragraph">
                        <wp:posOffset>1270</wp:posOffset>
                      </wp:positionV>
                      <wp:extent cx="666750" cy="342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66750" cy="342900"/>
                              </a:xfrm>
                              <a:prstGeom prst="ellipse"/>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7" style="mso-position-vertical-relative:text;z-index:41;mso-wrap-distance-left:16pt;width:52.5pt;height:27pt;mso-position-horizontal-relative:text;position:absolute;margin-left:174.55pt;margin-top:0.1pt;mso-wrap-distance-bottom:0pt;mso-wrap-distance-right:16pt;mso-wrap-distance-top:0pt;"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eastAsia"/>
              </w:rPr>
              <w:t>1</w:t>
            </w:r>
            <w:r>
              <w:rPr>
                <w:rFonts w:hint="eastAsia"/>
              </w:rPr>
              <w:t>　当座　　　　</w:t>
            </w:r>
            <w:r>
              <w:rPr>
                <w:rFonts w:hint="eastAsia"/>
              </w:rPr>
              <w:t>2</w:t>
            </w:r>
            <w:r>
              <w:rPr>
                <w:rFonts w:hint="eastAsia"/>
              </w:rPr>
              <w:t>　普通</w:t>
            </w:r>
          </w:p>
        </w:tc>
      </w:tr>
      <w:tr>
        <w:trPr>
          <w:trHeight w:val="553" w:hRule="atLeast"/>
        </w:trPr>
        <w:tc>
          <w:tcPr>
            <w:tcW w:w="1985" w:type="dxa"/>
            <w:vAlign w:val="center"/>
          </w:tcPr>
          <w:p>
            <w:pPr>
              <w:pStyle w:val="0"/>
              <w:ind w:left="230" w:hanging="230" w:hangingChars="100"/>
              <w:jc w:val="center"/>
              <w:rPr>
                <w:rFonts w:hint="default"/>
              </w:rPr>
            </w:pPr>
            <w:r>
              <w:rPr>
                <w:rFonts w:hint="eastAsia"/>
              </w:rPr>
              <w:t>口座番号</w:t>
            </w:r>
          </w:p>
        </w:tc>
        <w:tc>
          <w:tcPr>
            <w:tcW w:w="6535" w:type="dxa"/>
            <w:vAlign w:val="center"/>
          </w:tcPr>
          <w:p>
            <w:pPr>
              <w:pStyle w:val="0"/>
              <w:ind w:left="230" w:hanging="230" w:hangingChars="100"/>
              <w:rPr>
                <w:rFonts w:hint="default"/>
              </w:rPr>
            </w:pPr>
            <w:r>
              <w:rPr>
                <w:rFonts w:hint="eastAsia"/>
                <w:color w:val="FF0000"/>
              </w:rPr>
              <w:t>〇〇〇〇〇〇〇〇</w:t>
            </w:r>
          </w:p>
        </w:tc>
      </w:tr>
      <w:tr>
        <w:trPr>
          <w:trHeight w:val="553" w:hRule="atLeast"/>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フリガナ</w:t>
            </w:r>
          </w:p>
        </w:tc>
        <w:tc>
          <w:tcPr>
            <w:tcW w:w="653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230" w:hanging="230" w:hangingChars="100"/>
              <w:rPr>
                <w:rFonts w:hint="default"/>
              </w:rPr>
            </w:pPr>
            <w:r>
              <w:rPr>
                <w:rFonts w:hint="eastAsia"/>
                <w:color w:val="FF0000"/>
              </w:rPr>
              <w:t>〇〇〇ギョウセイク　クチョウ　〇〇〇〇</w:t>
            </w:r>
          </w:p>
        </w:tc>
      </w:tr>
      <w:tr>
        <w:trPr>
          <w:trHeight w:val="553" w:hRule="atLeast"/>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jc w:val="center"/>
              <w:rPr>
                <w:rFonts w:hint="default"/>
              </w:rPr>
            </w:pPr>
            <w:r>
              <w:rPr>
                <w:rFonts w:hint="eastAsia"/>
              </w:rPr>
              <w:t>口座名義</w:t>
            </w:r>
          </w:p>
        </w:tc>
        <w:tc>
          <w:tcPr>
            <w:tcW w:w="65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default"/>
              </w:rPr>
            </w:pPr>
            <w:r>
              <w:rPr>
                <w:rFonts w:hint="eastAsia"/>
                <w:color w:val="FF0000"/>
              </w:rPr>
              <w:t>〇〇〇行政区　区長　〇〇〇〇</w:t>
            </w:r>
          </w:p>
        </w:tc>
      </w:tr>
    </w:tbl>
    <w:p>
      <w:pPr>
        <w:pStyle w:val="0"/>
        <w:ind w:left="230" w:hanging="230" w:hangingChars="100"/>
        <w:rPr>
          <w:rFonts w:hint="default"/>
        </w:rPr>
      </w:pPr>
      <w:r>
        <w:rPr>
          <w:rFonts w:hint="eastAsia"/>
        </w:rPr>
        <mc:AlternateContent>
          <mc:Choice Requires="wps">
            <w:drawing>
              <wp:anchor distT="0" distB="0" distL="203200" distR="203200" simplePos="0" relativeHeight="42" behindDoc="0" locked="0" layoutInCell="1" hidden="0" allowOverlap="1">
                <wp:simplePos x="0" y="0"/>
                <wp:positionH relativeFrom="column">
                  <wp:posOffset>-114300</wp:posOffset>
                </wp:positionH>
                <wp:positionV relativeFrom="paragraph">
                  <wp:posOffset>995045</wp:posOffset>
                </wp:positionV>
                <wp:extent cx="1962150" cy="3143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962150" cy="314325"/>
                        </a:xfrm>
                        <a:prstGeom prst="rect">
                          <a:avLst/>
                        </a:prstGeom>
                        <a:solidFill>
                          <a:schemeClr val="lt1"/>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b w:val="1"/>
                                <w:color w:val="FF0000"/>
                                <w:sz w:val="21"/>
                              </w:rPr>
                            </w:pPr>
                            <w:r>
                              <w:rPr>
                                <w:rFonts w:hint="eastAsia"/>
                                <w:b w:val="0"/>
                                <w:color w:val="FF0000"/>
                                <w:sz w:val="24"/>
                              </w:rPr>
                              <w:t>行政区長の口座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2;mso-wrap-distance-left:16pt;width:154.5pt;height:24.75pt;mso-position-horizontal-relative:text;position:absolute;margin-left:-9pt;margin-top:78.34pt;mso-wrap-distance-bottom:0pt;mso-wrap-distance-right:16pt;mso-wrap-distance-top:0pt;" o:spid="_x0000_s1028" o:allowincell="t" o:allowoverlap="t" filled="t" fillcolor="#ffffff [3201]"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b w:val="1"/>
                          <w:color w:val="FF0000"/>
                          <w:sz w:val="21"/>
                        </w:rPr>
                      </w:pPr>
                      <w:r>
                        <w:rPr>
                          <w:rFonts w:hint="eastAsia"/>
                          <w:b w:val="0"/>
                          <w:color w:val="FF0000"/>
                          <w:sz w:val="24"/>
                        </w:rPr>
                        <w:t>行政区長の口座</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3" behindDoc="0" locked="0" layoutInCell="1" hidden="0" allowOverlap="1">
                <wp:simplePos x="0" y="0"/>
                <wp:positionH relativeFrom="column">
                  <wp:posOffset>805815</wp:posOffset>
                </wp:positionH>
                <wp:positionV relativeFrom="paragraph">
                  <wp:posOffset>81280</wp:posOffset>
                </wp:positionV>
                <wp:extent cx="828675" cy="918845"/>
                <wp:effectExtent l="635" t="635" r="29210" b="10795"/>
                <wp:wrapNone/>
                <wp:docPr id="1029" name="オブジェクト 0"/>
                <a:graphic xmlns:a="http://schemas.openxmlformats.org/drawingml/2006/main">
                  <a:graphicData uri="http://schemas.microsoft.com/office/word/2010/wordprocessingShape">
                    <wps:wsp>
                      <wps:cNvPr id="1029" name="オブジェクト 0"/>
                      <wps:cNvSpPr/>
                      <wps:spPr>
                        <a:xfrm flipV="1">
                          <a:off x="0" y="0"/>
                          <a:ext cx="828675" cy="918845"/>
                        </a:xfrm>
                        <a:prstGeom prst="line"/>
                        <a:ln w="6350" cap="flat" cmpd="sng" algn="ctr">
                          <a:solidFill>
                            <a:srgbClr val="FF0000"/>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9" style="mso-wrap-distance-top:0pt;mso-position-vertical-relative:text;z-index:43;mso-position-horizontal-relative:text;position:absolute;mso-wrap-distance-bottom:0pt;mso-wrap-distance-left:16pt;mso-wrap-distance-right:16pt;flip:y;" o:allowincell="t" o:allowoverlap="t" filled="f" stroked="t" strokecolor="#ff0000" strokeweight="0.5pt" o:spt="20" from="63.45pt,6.4pt" to="128.70000000000002pt,78.75pt">
                <v:fill/>
                <v:stroke linestyle="single" miterlimit="8" endcap="flat" dashstyle="solid" filltype="solid" endarrow="block"/>
                <v:textbox style="layout-flow:horizontal;"/>
                <v:imagedata o:title=""/>
                <w10:wrap type="none" anchorx="text" anchory="text"/>
              </v:line>
            </w:pict>
          </mc:Fallback>
        </mc:AlternateContent>
      </w:r>
      <w:bookmarkStart w:id="0" w:name="_GoBack"/>
      <w:bookmarkEnd w:id="0"/>
    </w:p>
    <w:sectPr>
      <w:pgSz w:w="11906" w:h="16838"/>
      <w:pgMar w:top="1588" w:right="1701" w:bottom="1418" w:left="1701" w:header="851" w:footer="992" w:gutter="0"/>
      <w:pgNumType w:fmt="numberInDash"/>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Hyperlink"/>
    <w:next w:val="20"/>
    <w:link w:val="0"/>
    <w:uiPriority w:val="0"/>
    <w:rPr>
      <w:color w:val="0563C1"/>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1"/>
    </w:rPr>
  </w:style>
  <w:style w:type="character" w:styleId="28">
    <w:name w:val="page number"/>
    <w:basedOn w:val="10"/>
    <w:next w:val="28"/>
    <w:link w:val="0"/>
    <w:uiPriority w:val="0"/>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2824</TotalTime>
  <Pages>1</Pages>
  <Words>6</Words>
  <Characters>189</Characters>
  <Application>JUST Note</Application>
  <Lines>32</Lines>
  <Paragraphs>16</Paragraphs>
  <Company>喜連川町役場</Company>
  <CharactersWithSpaces>220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さくら市土地改良事業補助金交付要綱</dc:title>
  <dc:creator>U3068</dc:creator>
  <cp:lastModifiedBy>LUmaster</cp:lastModifiedBy>
  <cp:lastPrinted>2024-05-31T01:53:53Z</cp:lastPrinted>
  <dcterms:created xsi:type="dcterms:W3CDTF">2024-04-05T08:30:00Z</dcterms:created>
  <dcterms:modified xsi:type="dcterms:W3CDTF">2024-05-31T01:53:40Z</dcterms:modified>
  <cp:revision>18</cp:revision>
</cp:coreProperties>
</file>