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様式第１号（第</w:t>
      </w:r>
      <w:r>
        <w:rPr>
          <w:rFonts w:hint="eastAsia" w:ascii="ＭＳ 明朝" w:hAnsi="ＭＳ 明朝" w:eastAsia="ＭＳ 明朝"/>
          <w:b w:val="0"/>
          <w:color w:val="auto"/>
          <w:sz w:val="22"/>
          <w:highlight w:val="none"/>
        </w:rPr>
        <w:t>５</w:t>
      </w:r>
      <w:r>
        <w:rPr>
          <w:rFonts w:hint="eastAsia" w:ascii="ＭＳ 明朝" w:hAnsi="ＭＳ 明朝" w:eastAsia="ＭＳ 明朝"/>
          <w:sz w:val="22"/>
          <w:highlight w:val="none"/>
        </w:rPr>
        <w:t>条関係）</w:t>
      </w:r>
    </w:p>
    <w:p>
      <w:pPr>
        <w:pStyle w:val="0"/>
        <w:jc w:val="right"/>
        <w:rPr>
          <w:rFonts w:hint="eastAsia" w:ascii="ＭＳ 明朝" w:hAnsi="ＭＳ 明朝" w:eastAsia="ＭＳ 明朝"/>
          <w:sz w:val="22"/>
          <w:highlight w:val="none"/>
        </w:rPr>
      </w:pPr>
      <w:r>
        <w:rPr>
          <w:rFonts w:hint="eastAsia" w:ascii="ＭＳ 明朝" w:hAnsi="ＭＳ 明朝" w:eastAsia="ＭＳ 明朝"/>
          <w:sz w:val="22"/>
          <w:highlight w:val="none"/>
        </w:rPr>
        <w:t>令和　　年　　月　　日</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さくら市長　様</w:t>
      </w:r>
    </w:p>
    <w:p>
      <w:pPr>
        <w:pStyle w:val="0"/>
        <w:rPr>
          <w:rFonts w:hint="eastAsia" w:ascii="ＭＳ 明朝" w:hAnsi="ＭＳ 明朝" w:eastAsia="ＭＳ 明朝"/>
          <w:sz w:val="22"/>
          <w:highlight w:val="none"/>
        </w:rPr>
      </w:pPr>
    </w:p>
    <w:p>
      <w:pPr>
        <w:pStyle w:val="0"/>
        <w:ind w:firstLine="3520" w:firstLineChars="1600"/>
        <w:rPr>
          <w:rFonts w:hint="eastAsia" w:ascii="ＭＳ 明朝" w:hAnsi="ＭＳ 明朝" w:eastAsia="ＭＳ 明朝"/>
          <w:sz w:val="22"/>
          <w:highlight w:val="none"/>
        </w:rPr>
      </w:pPr>
      <w:r>
        <w:rPr>
          <w:rFonts w:hint="eastAsia" w:ascii="ＭＳ 明朝" w:hAnsi="ＭＳ 明朝" w:eastAsia="ＭＳ 明朝"/>
          <w:sz w:val="22"/>
          <w:highlight w:val="none"/>
        </w:rPr>
        <w:t>　申請者　住所又は所在地</w:t>
      </w:r>
    </w:p>
    <w:p>
      <w:pPr>
        <w:pStyle w:val="0"/>
        <w:ind w:firstLine="3520" w:firstLineChars="1600"/>
        <w:rPr>
          <w:rFonts w:hint="eastAsia" w:ascii="ＭＳ 明朝" w:hAnsi="ＭＳ 明朝" w:eastAsia="ＭＳ 明朝"/>
          <w:sz w:val="22"/>
          <w:highlight w:val="none"/>
        </w:rPr>
      </w:pPr>
      <w:r>
        <w:rPr>
          <w:rFonts w:hint="eastAsia" w:ascii="ＭＳ 明朝" w:hAnsi="ＭＳ 明朝" w:eastAsia="ＭＳ 明朝"/>
          <w:sz w:val="22"/>
          <w:highlight w:val="none"/>
        </w:rPr>
        <w:t>　　　　　</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氏名又は名称及び代表者の氏名</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さくら市農業用資材等高騰対策事業助成金交付申請書兼請求書</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さくら市農業用資材等高騰対策事業助成金交付要項第５条第１項の規定により、次のとおり申請及び請求します。</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なお、私（個人にあっては世帯員、法人にあってはその代表者を含む。）は、さくら市農業用資材等高騰対策事業助成金の交付要件である市税等の納付について、完納していることを誓約</w:t>
      </w:r>
      <w:r>
        <w:rPr>
          <w:rFonts w:hint="eastAsia" w:ascii="ＭＳ 明朝" w:hAnsi="ＭＳ 明朝" w:eastAsia="ＭＳ 明朝"/>
          <w:color w:val="auto"/>
          <w:sz w:val="22"/>
          <w:highlight w:val="none"/>
        </w:rPr>
        <w:t>し、さくら市が市税等の納付状</w:t>
      </w:r>
      <w:bookmarkStart w:id="0" w:name="_GoBack"/>
      <w:bookmarkEnd w:id="0"/>
      <w:r>
        <w:rPr>
          <w:rFonts w:hint="eastAsia" w:ascii="ＭＳ 明朝" w:hAnsi="ＭＳ 明朝" w:eastAsia="ＭＳ 明朝"/>
          <w:color w:val="auto"/>
          <w:sz w:val="22"/>
          <w:highlight w:val="none"/>
        </w:rPr>
        <w:t>況について確認することに同意</w:t>
      </w:r>
      <w:r>
        <w:rPr>
          <w:rFonts w:hint="eastAsia" w:ascii="ＭＳ 明朝" w:hAnsi="ＭＳ 明朝" w:eastAsia="ＭＳ 明朝"/>
          <w:sz w:val="22"/>
          <w:highlight w:val="none"/>
        </w:rPr>
        <w:t>します。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１　交付申請・請求額　　　</w:t>
      </w:r>
      <w:r>
        <w:rPr>
          <w:rFonts w:hint="eastAsia" w:ascii="ＭＳ 明朝" w:hAnsi="ＭＳ 明朝" w:eastAsia="ＭＳ 明朝"/>
          <w:sz w:val="22"/>
          <w:highlight w:val="none"/>
          <w:u w:val="single" w:color="auto"/>
        </w:rPr>
        <w:t>　　　　　　　　　　　円</w:t>
      </w: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２　振込先口座（助成金の支払は、口座振替のみ）</w:t>
      </w:r>
    </w:p>
    <w:tbl>
      <w:tblPr>
        <w:tblStyle w:val="17"/>
        <w:tblpPr w:leftFromText="142" w:rightFromText="142" w:topFromText="0" w:bottomFromText="0" w:vertAnchor="text" w:horzAnchor="text" w:tblpX="532" w:tblpY="101"/>
        <w:tblW w:w="0" w:type="auto"/>
        <w:tblLayout w:type="fixed"/>
        <w:tblLook w:firstRow="1" w:lastRow="0" w:firstColumn="1" w:lastColumn="0" w:noHBand="0" w:noVBand="1" w:val="04A0"/>
      </w:tblPr>
      <w:tblGrid>
        <w:gridCol w:w="1465"/>
        <w:gridCol w:w="2619"/>
        <w:gridCol w:w="1260"/>
        <w:gridCol w:w="2940"/>
      </w:tblGrid>
      <w:tr>
        <w:trPr>
          <w:trHeight w:val="480" w:hRule="atLeast"/>
        </w:trPr>
        <w:tc>
          <w:tcPr>
            <w:tcW w:w="1465" w:type="dxa"/>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金融機関名</w:t>
            </w:r>
          </w:p>
        </w:tc>
        <w:tc>
          <w:tcPr>
            <w:tcW w:w="2619" w:type="dxa"/>
            <w:vAlign w:val="center"/>
          </w:tcPr>
          <w:p>
            <w:pPr>
              <w:pStyle w:val="0"/>
              <w:jc w:val="both"/>
              <w:rPr>
                <w:rFonts w:hint="eastAsia" w:ascii="ＭＳ 明朝" w:hAnsi="ＭＳ 明朝" w:eastAsia="ＭＳ 明朝"/>
                <w:highlight w:val="none"/>
              </w:rPr>
            </w:pPr>
          </w:p>
        </w:tc>
        <w:tc>
          <w:tcPr>
            <w:tcW w:w="1260"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支店等名</w:t>
            </w:r>
          </w:p>
        </w:tc>
        <w:tc>
          <w:tcPr>
            <w:tcW w:w="2940" w:type="dxa"/>
            <w:vAlign w:val="center"/>
          </w:tcPr>
          <w:p>
            <w:pPr>
              <w:pStyle w:val="0"/>
              <w:jc w:val="both"/>
              <w:rPr>
                <w:rFonts w:hint="eastAsia" w:ascii="ＭＳ 明朝" w:hAnsi="ＭＳ 明朝" w:eastAsia="ＭＳ 明朝"/>
                <w:highlight w:val="none"/>
              </w:rPr>
            </w:pPr>
          </w:p>
        </w:tc>
      </w:tr>
      <w:tr>
        <w:trPr>
          <w:trHeight w:val="480" w:hRule="atLeast"/>
        </w:trPr>
        <w:tc>
          <w:tcPr>
            <w:tcW w:w="1465" w:type="dxa"/>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口座種別</w:t>
            </w:r>
          </w:p>
        </w:tc>
        <w:tc>
          <w:tcPr>
            <w:tcW w:w="2619"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普通・当座</w:t>
            </w:r>
          </w:p>
        </w:tc>
        <w:tc>
          <w:tcPr>
            <w:tcW w:w="1260" w:type="dxa"/>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口座番号</w:t>
            </w:r>
          </w:p>
        </w:tc>
        <w:tc>
          <w:tcPr>
            <w:tcW w:w="2940" w:type="dxa"/>
            <w:vAlign w:val="center"/>
          </w:tcPr>
          <w:p>
            <w:pPr>
              <w:pStyle w:val="0"/>
              <w:jc w:val="both"/>
              <w:rPr>
                <w:rFonts w:hint="eastAsia" w:ascii="ＭＳ 明朝" w:hAnsi="ＭＳ 明朝" w:eastAsia="ＭＳ 明朝"/>
                <w:highlight w:val="none"/>
              </w:rPr>
            </w:pPr>
          </w:p>
        </w:tc>
      </w:tr>
      <w:tr>
        <w:trPr>
          <w:trHeight w:val="360" w:hRule="atLeast"/>
        </w:trPr>
        <w:tc>
          <w:tcPr>
            <w:tcW w:w="14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フリガナ</w:t>
            </w:r>
          </w:p>
        </w:tc>
        <w:tc>
          <w:tcPr>
            <w:tcW w:w="681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p>
        </w:tc>
      </w:tr>
      <w:tr>
        <w:trPr>
          <w:trHeight w:val="500" w:hRule="atLeast"/>
        </w:trPr>
        <w:tc>
          <w:tcPr>
            <w:tcW w:w="146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口座名義</w:t>
            </w:r>
          </w:p>
        </w:tc>
        <w:tc>
          <w:tcPr>
            <w:tcW w:w="6819"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highlight w:val="none"/>
              </w:rPr>
            </w:pPr>
          </w:p>
        </w:tc>
      </w:tr>
    </w:tbl>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w:t>
      </w: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３　添付書類</w:t>
      </w: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w:t>
      </w:r>
      <w:r>
        <w:rPr>
          <w:rFonts w:hint="eastAsia" w:ascii="ＭＳ 明朝" w:hAnsi="ＭＳ 明朝" w:eastAsia="ＭＳ 明朝"/>
          <w:sz w:val="22"/>
          <w:highlight w:val="none"/>
          <w:u w:val="none" w:color="auto"/>
        </w:rPr>
        <w:t>(1)</w:t>
      </w:r>
      <w:r>
        <w:rPr>
          <w:rFonts w:hint="eastAsia" w:ascii="ＭＳ 明朝" w:hAnsi="ＭＳ 明朝" w:eastAsia="ＭＳ 明朝"/>
          <w:sz w:val="22"/>
          <w:highlight w:val="none"/>
          <w:u w:val="none" w:color="auto"/>
        </w:rPr>
        <w:t>　★所得税青色申告決算書または白色申告収支内訳書の写し</w:t>
      </w: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w:t>
      </w:r>
      <w:r>
        <w:rPr>
          <w:rFonts w:hint="eastAsia" w:ascii="ＭＳ 明朝" w:hAnsi="ＭＳ 明朝" w:eastAsia="ＭＳ 明朝"/>
          <w:sz w:val="22"/>
          <w:highlight w:val="none"/>
          <w:u w:val="none" w:color="auto"/>
        </w:rPr>
        <w:t xml:space="preserve"> </w:t>
      </w:r>
      <w:r>
        <w:rPr>
          <w:rFonts w:hint="eastAsia" w:ascii="ＭＳ 明朝" w:hAnsi="ＭＳ 明朝" w:eastAsia="ＭＳ 明朝"/>
          <w:sz w:val="22"/>
          <w:highlight w:val="none"/>
          <w:u w:val="none" w:color="auto"/>
        </w:rPr>
        <w:t>※農業所得用で令和</w:t>
      </w:r>
      <w:r>
        <w:rPr>
          <w:rFonts w:hint="eastAsia" w:ascii="ＭＳ 明朝" w:hAnsi="ＭＳ 明朝" w:eastAsia="ＭＳ 明朝"/>
          <w:sz w:val="22"/>
          <w:highlight w:val="none"/>
          <w:u w:val="none" w:color="auto"/>
        </w:rPr>
        <w:t>6</w:t>
      </w:r>
      <w:r>
        <w:rPr>
          <w:rFonts w:hint="eastAsia" w:ascii="ＭＳ 明朝" w:hAnsi="ＭＳ 明朝" w:eastAsia="ＭＳ 明朝"/>
          <w:sz w:val="22"/>
          <w:highlight w:val="none"/>
          <w:u w:val="none" w:color="auto"/>
        </w:rPr>
        <w:t>年</w:t>
      </w:r>
      <w:r>
        <w:rPr>
          <w:rFonts w:hint="eastAsia" w:ascii="ＭＳ 明朝" w:hAnsi="ＭＳ 明朝" w:eastAsia="ＭＳ 明朝"/>
          <w:b w:val="0"/>
          <w:strike w:val="0"/>
          <w:dstrike w:val="0"/>
          <w:color w:val="auto"/>
          <w:sz w:val="22"/>
          <w:highlight w:val="none"/>
          <w:u w:val="none" w:color="auto"/>
        </w:rPr>
        <w:t>分</w:t>
      </w:r>
      <w:r>
        <w:rPr>
          <w:rFonts w:hint="eastAsia" w:ascii="ＭＳ 明朝" w:hAnsi="ＭＳ 明朝" w:eastAsia="ＭＳ 明朝"/>
          <w:sz w:val="22"/>
          <w:highlight w:val="none"/>
          <w:u w:val="none" w:color="auto"/>
        </w:rPr>
        <w:t>の申告に使用したもの</w:t>
      </w: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w:t>
      </w:r>
      <w:r>
        <w:rPr>
          <w:rFonts w:hint="eastAsia" w:ascii="ＭＳ 明朝" w:hAnsi="ＭＳ 明朝" w:eastAsia="ＭＳ 明朝"/>
          <w:sz w:val="22"/>
          <w:highlight w:val="none"/>
          <w:u w:val="none" w:color="auto"/>
        </w:rPr>
        <w:t xml:space="preserve"> </w:t>
      </w:r>
      <w:r>
        <w:rPr>
          <w:rFonts w:hint="eastAsia" w:ascii="ＭＳ 明朝" w:hAnsi="ＭＳ 明朝" w:eastAsia="ＭＳ 明朝"/>
          <w:sz w:val="22"/>
          <w:highlight w:val="none"/>
          <w:u w:val="none" w:color="auto"/>
        </w:rPr>
        <w:t>★法人は決算報告書の写し</w:t>
      </w: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（貸借対照表、損益計算書、株主資本等変動計算書、販売費および一般管理費</w:t>
      </w:r>
    </w:p>
    <w:p>
      <w:pPr>
        <w:pStyle w:val="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の明細、個別注記表）</w:t>
      </w:r>
    </w:p>
    <w:p>
      <w:pPr>
        <w:pStyle w:val="0"/>
        <w:rPr>
          <w:rFonts w:hint="eastAsia" w:ascii="ＭＳ 明朝" w:hAnsi="ＭＳ 明朝" w:eastAsia="ＭＳ 明朝"/>
          <w:sz w:val="22"/>
          <w:highlight w:val="none"/>
          <w:u w:val="none" w:color="auto"/>
        </w:rPr>
      </w:pPr>
    </w:p>
    <w:p>
      <w:pPr>
        <w:pStyle w:val="0"/>
        <w:ind w:leftChars="0" w:firstLine="0" w:firstLineChars="0"/>
        <w:rPr>
          <w:rFonts w:hint="eastAsia" w:ascii="ＭＳ 明朝" w:hAnsi="ＭＳ 明朝" w:eastAsia="ＭＳ 明朝"/>
          <w:sz w:val="22"/>
          <w:highlight w:val="none"/>
          <w:u w:val="none" w:color="auto"/>
        </w:rPr>
      </w:pPr>
      <w:r>
        <w:rPr>
          <w:rFonts w:hint="eastAsia" w:ascii="ＭＳ 明朝" w:hAnsi="ＭＳ 明朝" w:eastAsia="ＭＳ 明朝"/>
          <w:sz w:val="22"/>
          <w:highlight w:val="none"/>
          <w:u w:val="none" w:color="auto"/>
        </w:rPr>
        <w:t>　</w:t>
      </w:r>
      <w:r>
        <w:rPr>
          <w:rFonts w:hint="eastAsia"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　振込先口座が確認できる通帳の写し</w:t>
      </w: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5</Words>
  <Characters>532</Characters>
  <Application>JUST Note</Application>
  <Lines>50</Lines>
  <Paragraphs>30</Paragraphs>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LU8150</dc:creator>
  <cp:lastModifiedBy>Administrator</cp:lastModifiedBy>
  <cp:lastPrinted>2024-01-11T01:32:45Z</cp:lastPrinted>
  <dcterms:created xsi:type="dcterms:W3CDTF">2022-08-03T23:54:00Z</dcterms:created>
  <dcterms:modified xsi:type="dcterms:W3CDTF">2025-06-24T01:53:20Z</dcterms:modified>
  <cp:revision>8</cp:revision>
</cp:coreProperties>
</file>