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さくら市下水道事業　さくら市長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受益</w:t>
      </w:r>
      <w:r>
        <w:rPr>
          <w:rFonts w:hint="default" w:ascii="ＭＳ 明朝" w:hAnsi="ＭＳ 明朝" w:eastAsia="ＭＳ 明朝"/>
          <w:kern w:val="2"/>
          <w:sz w:val="21"/>
        </w:rPr>
        <w:t>者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納付管理人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公共下水道事業受益者等住所変更届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住所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居所、事務所、事業所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を次のとおり変更したので、さくら市公共下水道事業受益者負担に関する条例施行規程第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条の規定により届け出ます。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31"/>
        <w:gridCol w:w="1890"/>
        <w:gridCol w:w="1785"/>
        <w:gridCol w:w="1791"/>
      </w:tblGrid>
      <w:tr>
        <w:trPr>
          <w:trHeight w:val="511" w:hRule="atLeast"/>
        </w:trPr>
        <w:tc>
          <w:tcPr>
            <w:tcW w:w="4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納入通知書番号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43" w:hRule="atLeast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新住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居所、事務所、事業所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742" w:hRule="atLeast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旧住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居所、事務所、事業所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566" w:hRule="atLeast"/>
        </w:trPr>
        <w:tc>
          <w:tcPr>
            <w:tcW w:w="8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</w:tbl>
    <w:p>
      <w:pPr>
        <w:pStyle w:val="0"/>
        <w:spacing w:line="360" w:lineRule="auto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182</Characters>
  <Application>JUST Note</Application>
  <Lines>28</Lines>
  <Paragraphs>21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2011-02-21T10:47:00Z</dcterms:created>
  <dcterms:modified xsi:type="dcterms:W3CDTF">2018-11-29T02:49:43Z</dcterms:modified>
  <cp:revision>9</cp:revision>
</cp:coreProperties>
</file>