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（様式第３号）</w:t>
      </w:r>
    </w:p>
    <w:p>
      <w:pPr>
        <w:pStyle w:val="0"/>
        <w:jc w:val="right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住基ネット明朝" w:hAnsi="住基ネット明朝" w:eastAsia="住基ネット明朝"/>
          <w:color w:val="000000"/>
          <w:kern w:val="0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住　　　　所</w:t>
      </w: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商号又は名称</w:t>
      </w: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氏　　　　名　　　　　　　　　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印</w:t>
      </w:r>
    </w:p>
    <w:p>
      <w:pPr>
        <w:pStyle w:val="0"/>
        <w:ind w:firstLine="7840" w:firstLineChars="4900"/>
        <w:rPr>
          <w:rFonts w:hint="eastAsia" w:ascii="ＭＳ 明朝" w:hAnsi="ＭＳ 明朝"/>
          <w:color w:val="000000"/>
          <w:kern w:val="0"/>
          <w:sz w:val="16"/>
        </w:rPr>
      </w:pPr>
      <w:r>
        <w:rPr>
          <w:rFonts w:hint="eastAsia" w:ascii="ＭＳ 明朝" w:hAnsi="ＭＳ 明朝"/>
          <w:color w:val="000000"/>
          <w:kern w:val="0"/>
          <w:sz w:val="16"/>
        </w:rPr>
        <w:t>(</w:t>
      </w:r>
      <w:r>
        <w:rPr>
          <w:rFonts w:hint="eastAsia" w:ascii="ＭＳ 明朝" w:hAnsi="ＭＳ 明朝"/>
          <w:color w:val="000000"/>
          <w:kern w:val="0"/>
          <w:sz w:val="16"/>
        </w:rPr>
        <w:t>届出印</w:t>
      </w:r>
      <w:r>
        <w:rPr>
          <w:rFonts w:hint="eastAsia" w:ascii="ＭＳ 明朝" w:hAnsi="ＭＳ 明朝"/>
          <w:color w:val="000000"/>
          <w:kern w:val="0"/>
          <w:sz w:val="16"/>
        </w:rPr>
        <w:t>)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36"/>
        </w:rPr>
      </w:pPr>
      <w:r>
        <w:rPr>
          <w:rFonts w:hint="eastAsia" w:ascii="ＭＳ 明朝" w:hAnsi="ＭＳ 明朝"/>
          <w:color w:val="000000"/>
          <w:kern w:val="0"/>
          <w:sz w:val="36"/>
        </w:rPr>
        <w:t>入　札　書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>
        <w:trPr>
          <w:trHeight w:val="1279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金額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億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百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十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万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百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十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b w:val="1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上記の金額のとおり「条件付き一般競争入札公告（市有地売払い）」を承諾のうえ、入札します。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物件</w:t>
      </w:r>
      <w:r>
        <w:rPr>
          <w:rFonts w:hint="eastAsia" w:ascii="ＭＳ 明朝" w:hAnsi="ＭＳ 明朝"/>
          <w:color w:val="000000"/>
          <w:kern w:val="0"/>
        </w:rPr>
        <w:t>の表示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備考</w:t>
            </w:r>
          </w:p>
        </w:tc>
      </w:tr>
      <w:tr>
        <w:trPr>
          <w:trHeight w:val="47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</w:rPr>
              <w:t>１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さくら市喜連川字金沢</w:t>
            </w:r>
          </w:p>
          <w:p>
            <w:pPr>
              <w:pStyle w:val="0"/>
              <w:ind w:firstLine="210" w:firstLineChars="100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735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番地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5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第１種住居地域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564.70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color w:val="000000"/>
                <w:kern w:val="0"/>
              </w:rPr>
            </w:pPr>
          </w:p>
        </w:tc>
      </w:tr>
    </w:tbl>
    <w:p>
      <w:pPr>
        <w:pStyle w:val="0"/>
        <w:widowControl w:val="1"/>
        <w:spacing w:line="300" w:lineRule="auto"/>
        <w:jc w:val="left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※黒のボールペンにより記入してください。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※入札者の印鑑は、一般競争入札参加申請書の申請者印を使用してください。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※代理人が入札する場合は、委任状の代理人使用印を押印してください。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4</Words>
  <Characters>241</Characters>
  <Application>JUST Note</Application>
  <Lines>47</Lines>
  <Paragraphs>35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2008-07-17T02:14:00Z</dcterms:created>
  <dcterms:modified xsi:type="dcterms:W3CDTF">2026-05-26T07:17:47Z</dcterms:modified>
  <cp:revision>7</cp:revision>
</cp:coreProperties>
</file>