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firstLine="24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さくら市農業委員会事務局　あて</w:t>
      </w:r>
    </w:p>
    <w:p>
      <w:pPr>
        <w:pStyle w:val="Normal"/>
        <w:bidi w:val="0"/>
        <w:jc w:val="righ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（ファックス番号　０２８－６８１－１４８３）</w:t>
      </w:r>
    </w:p>
    <w:p>
      <w:pPr>
        <w:pStyle w:val="Normal"/>
        <w:bidi w:val="0"/>
        <w:jc w:val="right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（電　話　番　号　０２８－６８１－１１２４）</w:t>
      </w:r>
    </w:p>
    <w:p>
      <w:pPr>
        <w:pStyle w:val="Normal"/>
        <w:bidi w:val="0"/>
        <w:jc w:val="right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bidi w:val="0"/>
        <w:jc w:val="center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8"/>
        </w:rPr>
        <w:t>農地区分問い合わせ票</w:t>
      </w:r>
    </w:p>
    <w:p>
      <w:pPr>
        <w:pStyle w:val="Normal"/>
        <w:bidi w:val="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お問い合わせ者</w:t>
      </w:r>
      <w:bookmarkStart w:id="0" w:name="_GoBack"/>
      <w:bookmarkEnd w:id="0"/>
    </w:p>
    <w:tbl>
      <w:tblPr>
        <w:tblStyle w:val="17"/>
        <w:tblW w:w="98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24"/>
        <w:gridCol w:w="7140"/>
      </w:tblGrid>
      <w:tr>
        <w:trPr>
          <w:trHeight w:val="467" w:hRule="atLeast"/>
        </w:trPr>
        <w:tc>
          <w:tcPr>
            <w:tcW w:w="2724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お問い合わせ日</w:t>
            </w:r>
          </w:p>
        </w:tc>
        <w:tc>
          <w:tcPr>
            <w:tcW w:w="7140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　　年　　　　月　　　　日</w:t>
            </w:r>
          </w:p>
        </w:tc>
      </w:tr>
      <w:tr>
        <w:trPr>
          <w:trHeight w:val="467" w:hRule="atLeast"/>
        </w:trPr>
        <w:tc>
          <w:tcPr>
            <w:tcW w:w="2724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法人名</w:t>
            </w:r>
          </w:p>
        </w:tc>
        <w:tc>
          <w:tcPr>
            <w:tcW w:w="7140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67" w:hRule="atLeast"/>
        </w:trPr>
        <w:tc>
          <w:tcPr>
            <w:tcW w:w="2724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7140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67" w:hRule="atLeast"/>
        </w:trPr>
        <w:tc>
          <w:tcPr>
            <w:tcW w:w="2724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7140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　　　　　　　　　）</w:t>
            </w:r>
          </w:p>
        </w:tc>
      </w:tr>
      <w:tr>
        <w:trPr>
          <w:trHeight w:val="467" w:hRule="atLeast"/>
        </w:trPr>
        <w:tc>
          <w:tcPr>
            <w:tcW w:w="2724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ファックス番号</w:t>
            </w:r>
          </w:p>
        </w:tc>
        <w:tc>
          <w:tcPr>
            <w:tcW w:w="7140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（　　　　　　　　　）</w:t>
            </w:r>
          </w:p>
        </w:tc>
      </w:tr>
    </w:tbl>
    <w:p>
      <w:pPr>
        <w:pStyle w:val="Normal"/>
        <w:bidi w:val="0"/>
        <w:rPr>
          <w:rFonts w:ascii="ＭＳ ゴシック" w:hAnsi="ＭＳ ゴシック" w:eastAsia="ＭＳ ゴシック"/>
          <w:sz w:val="24"/>
        </w:rPr>
      </w:pPr>
      <w:r>
        <w:rPr>
          <w:rFonts w:eastAsia="ＭＳ ゴシック" w:ascii="ＭＳ ゴシック" w:hAnsi="ＭＳ ゴシック"/>
          <w:sz w:val="24"/>
        </w:rPr>
      </w:r>
    </w:p>
    <w:p>
      <w:pPr>
        <w:pStyle w:val="Normal"/>
        <w:bidi w:val="0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t>対象農地</w:t>
      </w:r>
    </w:p>
    <w:tbl>
      <w:tblPr>
        <w:tblStyle w:val="17"/>
        <w:tblW w:w="99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4"/>
        <w:gridCol w:w="1816"/>
        <w:gridCol w:w="1816"/>
        <w:gridCol w:w="1815"/>
        <w:gridCol w:w="1816"/>
        <w:gridCol w:w="1818"/>
      </w:tblGrid>
      <w:tr>
        <w:trPr>
          <w:trHeight w:val="415" w:hRule="atLeast"/>
        </w:trPr>
        <w:tc>
          <w:tcPr>
            <w:tcW w:w="834" w:type="dxa"/>
            <w:tcBorders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番号</w:t>
            </w:r>
          </w:p>
        </w:tc>
        <w:tc>
          <w:tcPr>
            <w:tcW w:w="1816" w:type="dxa"/>
            <w:tcBorders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大字</w:t>
            </w:r>
          </w:p>
        </w:tc>
        <w:tc>
          <w:tcPr>
            <w:tcW w:w="1816" w:type="dxa"/>
            <w:tcBorders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地番</w:t>
            </w:r>
          </w:p>
        </w:tc>
        <w:tc>
          <w:tcPr>
            <w:tcW w:w="1815" w:type="dxa"/>
            <w:tcBorders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面積（㎡）</w:t>
            </w:r>
          </w:p>
        </w:tc>
        <w:tc>
          <w:tcPr>
            <w:tcW w:w="1816" w:type="dxa"/>
            <w:tcBorders/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登記簿地目</w:t>
            </w:r>
          </w:p>
        </w:tc>
        <w:tc>
          <w:tcPr>
            <w:tcW w:w="1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農地区分</w:t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２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３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４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５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６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７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８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９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１０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１１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１２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１３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１４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１５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１６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１７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１８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１９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34" w:type="dxa"/>
            <w:tcBorders>
              <w:top w:val="nil"/>
              <w:right w:val="nil"/>
            </w:tcBorders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ascii="ＭＳ ゴシック" w:hAnsi="ＭＳ ゴシック" w:eastAsia="ＭＳ ゴシック"/>
                <w:sz w:val="24"/>
              </w:rPr>
              <w:t>２０</w:t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  <w:tc>
          <w:tcPr>
            <w:tcW w:w="18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ゴシック" w:hAnsi="ＭＳ ゴシック" w:eastAsia="ＭＳ ゴシック"/>
                <w:sz w:val="24"/>
              </w:rPr>
            </w:pPr>
            <w:r>
              <w:rPr>
                <w:rFonts w:eastAsia="ＭＳ ゴシック" w:ascii="ＭＳ ゴシック" w:hAnsi="ＭＳ ゴシック"/>
                <w:sz w:val="24"/>
              </w:rPr>
            </w:r>
          </w:p>
        </w:tc>
      </w:tr>
    </w:tbl>
    <w:p>
      <w:pPr>
        <w:pStyle w:val="Normal"/>
        <w:bidi w:val="0"/>
        <w:rPr>
          <w:rFonts w:ascii="ＭＳ ゴシック" w:hAnsi="ＭＳ ゴシック" w:eastAsia="ＭＳ ゴシック"/>
          <w:sz w:val="28"/>
        </w:rPr>
      </w:pPr>
      <w:r>
        <w:rPr>
          <w:rFonts w:ascii="ＭＳ ゴシック" w:hAnsi="ＭＳ ゴシック" w:eastAsia="ＭＳ ゴシック"/>
          <w:sz w:val="24"/>
        </w:rPr>
        <w:t>※</w:t>
      </w:r>
      <w:r>
        <w:rPr>
          <w:rFonts w:ascii="ＭＳ ゴシック" w:hAnsi="ＭＳ ゴシック" w:eastAsia="ＭＳ ゴシック"/>
          <w:sz w:val="24"/>
        </w:rPr>
        <w:t>　裏面の注意事項をお読みください。</w:t>
      </w:r>
    </w:p>
    <w:p>
      <w:pPr>
        <w:pStyle w:val="Normal"/>
        <w:bidi w:val="0"/>
        <w:jc w:val="center"/>
        <w:rPr>
          <w:rFonts w:ascii="ＭＳ ゴシック" w:hAnsi="ＭＳ ゴシック" w:eastAsia="ＭＳ ゴシック"/>
          <w:sz w:val="28"/>
        </w:rPr>
      </w:pPr>
      <w:r>
        <w:rPr>
          <w:rFonts w:ascii="ＭＳ ゴシック" w:hAnsi="ＭＳ ゴシック" w:eastAsia="ＭＳ ゴシック"/>
          <w:sz w:val="32"/>
        </w:rPr>
        <w:t>【注意事項】</w:t>
      </w:r>
    </w:p>
    <w:p>
      <w:pPr>
        <w:pStyle w:val="Normal"/>
        <w:bidi w:val="0"/>
        <w:rPr>
          <w:rFonts w:ascii="ＭＳ ゴシック" w:hAnsi="ＭＳ ゴシック" w:eastAsia="ＭＳ ゴシック"/>
          <w:sz w:val="28"/>
        </w:rPr>
      </w:pPr>
      <w:r>
        <w:rPr>
          <w:rFonts w:eastAsia="ＭＳ ゴシック" w:ascii="ＭＳ ゴシック" w:hAnsi="ＭＳ ゴシック"/>
          <w:sz w:val="28"/>
        </w:rPr>
      </w:r>
    </w:p>
    <w:p>
      <w:pPr>
        <w:pStyle w:val="Normal"/>
        <w:bidi w:val="0"/>
        <w:ind w:left="280" w:hanging="280"/>
        <w:rPr>
          <w:rFonts w:ascii="ＭＳ ゴシック" w:hAnsi="ＭＳ ゴシック" w:eastAsia="ＭＳ ゴシック"/>
          <w:sz w:val="28"/>
        </w:rPr>
      </w:pPr>
      <w:r>
        <w:rPr>
          <w:rFonts w:ascii="ＭＳ ゴシック" w:hAnsi="ＭＳ ゴシック" w:eastAsia="ＭＳ ゴシック"/>
          <w:sz w:val="28"/>
        </w:rPr>
        <w:t>１．回答は、農地区分を判断するものです。農地転用許可の可否について判断するものではありません。</w:t>
      </w:r>
    </w:p>
    <w:p>
      <w:pPr>
        <w:pStyle w:val="Normal"/>
        <w:bidi w:val="0"/>
        <w:ind w:left="280" w:hanging="280"/>
        <w:rPr>
          <w:rFonts w:ascii="ＭＳ ゴシック" w:hAnsi="ＭＳ ゴシック" w:eastAsia="ＭＳ ゴシック"/>
          <w:sz w:val="28"/>
        </w:rPr>
      </w:pPr>
      <w:r>
        <w:rPr>
          <w:rFonts w:eastAsia="ＭＳ ゴシック" w:ascii="ＭＳ ゴシック" w:hAnsi="ＭＳ ゴシック"/>
          <w:sz w:val="28"/>
        </w:rPr>
      </w:r>
    </w:p>
    <w:p>
      <w:pPr>
        <w:pStyle w:val="Normal"/>
        <w:bidi w:val="0"/>
        <w:ind w:left="280" w:hanging="280"/>
        <w:rPr>
          <w:rFonts w:ascii="ＭＳ ゴシック" w:hAnsi="ＭＳ ゴシック" w:eastAsia="ＭＳ ゴシック"/>
          <w:sz w:val="28"/>
        </w:rPr>
      </w:pPr>
      <w:r>
        <w:rPr>
          <w:rFonts w:ascii="ＭＳ ゴシック" w:hAnsi="ＭＳ ゴシック" w:eastAsia="ＭＳ ゴシック"/>
          <w:sz w:val="28"/>
        </w:rPr>
        <w:t>２．回答には１週間程度の期間がかかります。即日の回答はできませんので、お問い合わせの際には十分に余裕をもって行ってください。</w:t>
      </w:r>
    </w:p>
    <w:p>
      <w:pPr>
        <w:pStyle w:val="Normal"/>
        <w:bidi w:val="0"/>
        <w:ind w:left="280" w:hanging="280"/>
        <w:rPr>
          <w:rFonts w:ascii="ＭＳ ゴシック" w:hAnsi="ＭＳ ゴシック" w:eastAsia="ＭＳ ゴシック"/>
          <w:sz w:val="28"/>
        </w:rPr>
      </w:pPr>
      <w:r>
        <w:rPr>
          <w:rFonts w:eastAsia="ＭＳ ゴシック" w:ascii="ＭＳ ゴシック" w:hAnsi="ＭＳ ゴシック"/>
          <w:sz w:val="28"/>
        </w:rPr>
      </w:r>
    </w:p>
    <w:p>
      <w:pPr>
        <w:pStyle w:val="Normal"/>
        <w:bidi w:val="0"/>
        <w:ind w:left="280" w:hanging="280"/>
        <w:rPr>
          <w:rFonts w:ascii="ＭＳ ゴシック" w:hAnsi="ＭＳ ゴシック" w:eastAsia="ＭＳ ゴシック"/>
          <w:sz w:val="28"/>
        </w:rPr>
      </w:pPr>
      <w:r>
        <w:rPr>
          <w:rFonts w:ascii="ＭＳ ゴシック" w:hAnsi="ＭＳ ゴシック" w:eastAsia="ＭＳ ゴシック"/>
          <w:sz w:val="28"/>
        </w:rPr>
        <w:t>３．受信確認のため、送信後、さくら市農業委員会事務局（</w:t>
      </w:r>
      <w:r>
        <w:rPr>
          <w:rFonts w:eastAsia="ＭＳ ゴシック" w:ascii="ＭＳ ゴシック" w:hAnsi="ＭＳ ゴシック"/>
          <w:sz w:val="28"/>
        </w:rPr>
        <w:t>028</w:t>
      </w:r>
      <w:r>
        <w:rPr>
          <w:rFonts w:ascii="ＭＳ ゴシック" w:hAnsi="ＭＳ ゴシック" w:eastAsia="ＭＳ ゴシック"/>
          <w:sz w:val="28"/>
        </w:rPr>
        <w:t>ｰ</w:t>
      </w:r>
      <w:r>
        <w:rPr>
          <w:rFonts w:eastAsia="ＭＳ ゴシック" w:ascii="ＭＳ ゴシック" w:hAnsi="ＭＳ ゴシック"/>
          <w:sz w:val="28"/>
        </w:rPr>
        <w:t>681-1124</w:t>
      </w:r>
      <w:r>
        <w:rPr>
          <w:rFonts w:ascii="ＭＳ ゴシック" w:hAnsi="ＭＳ ゴシック" w:eastAsia="ＭＳ ゴシック"/>
          <w:sz w:val="28"/>
        </w:rPr>
        <w:t>）までご連絡願います。</w:t>
      </w:r>
    </w:p>
    <w:p>
      <w:pPr>
        <w:pStyle w:val="Normal"/>
        <w:bidi w:val="0"/>
        <w:ind w:left="280" w:hanging="280"/>
        <w:rPr>
          <w:rFonts w:ascii="ＭＳ ゴシック" w:hAnsi="ＭＳ ゴシック" w:eastAsia="ＭＳ ゴシック"/>
          <w:sz w:val="28"/>
        </w:rPr>
      </w:pPr>
      <w:r>
        <w:rPr>
          <w:rFonts w:eastAsia="ＭＳ ゴシック" w:ascii="ＭＳ ゴシック" w:hAnsi="ＭＳ ゴシック"/>
          <w:sz w:val="28"/>
        </w:rPr>
      </w:r>
    </w:p>
    <w:p>
      <w:pPr>
        <w:pStyle w:val="Normal"/>
        <w:bidi w:val="0"/>
        <w:ind w:left="280" w:hanging="280"/>
        <w:rPr>
          <w:rFonts w:ascii="ＭＳ ゴシック" w:hAnsi="ＭＳ ゴシック" w:eastAsia="ＭＳ ゴシック"/>
          <w:sz w:val="28"/>
        </w:rPr>
      </w:pPr>
      <w:r>
        <w:rPr>
          <w:rFonts w:ascii="ＭＳ ゴシック" w:hAnsi="ＭＳ ゴシック" w:eastAsia="ＭＳ ゴシック"/>
          <w:sz w:val="28"/>
        </w:rPr>
        <w:t>４．農地の地番が特定できない場合、農地区分の判断をすることができません。</w:t>
      </w:r>
    </w:p>
    <w:sectPr>
      <w:type w:val="nextPage"/>
      <w:pgSz w:w="11906" w:h="16838"/>
      <w:pgMar w:left="1134" w:right="850" w:header="0" w:top="1134" w:footer="0" w:bottom="567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Lohit Devanagari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游明朝" w:hAnsi="游明朝" w:eastAsia="游明朝" w:cs="Lohit Devanagari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表の内容"/>
    <w:basedOn w:val="Normal"/>
    <w:qFormat/>
    <w:pPr>
      <w:suppressLineNumbers/>
    </w:pPr>
    <w:rPr/>
  </w:style>
  <w:style w:type="paragraph" w:styleId="Style22">
    <w:name w:val="表の見出し"/>
    <w:basedOn w:val="Style21"/>
    <w:qFormat/>
    <w:pPr>
      <w:suppressLineNumbers/>
      <w:jc w:val="center"/>
    </w:pPr>
    <w:rPr>
      <w:b/>
      <w:bCs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48</TotalTime>
  <Application>LibreOffice/6.4.7.2$Linux_X86_64 LibreOffice_project/40$Build-2</Application>
  <Pages>2</Pages>
  <Words>364</Words>
  <Characters>373</Characters>
  <CharactersWithSpaces>408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2022-03-23T05:15:00Z</dcterms:created>
  <dc:creator>Administrator</dc:creator>
  <dc:description/>
  <dc:language>ja-JP</dc:language>
  <cp:lastModifiedBy/>
  <dcterms:modified xsi:type="dcterms:W3CDTF">2022-03-23T15:46:11Z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